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B9C" w:rsidRPr="00BF6B9C" w:rsidRDefault="00BF6B9C" w:rsidP="00BF6B9C">
      <w:pPr>
        <w:jc w:val="both"/>
        <w:outlineLvl w:val="0"/>
        <w:rPr>
          <w:b/>
          <w:color w:val="0000FF"/>
          <w:lang w:val="en-IN"/>
        </w:rPr>
      </w:pPr>
      <w:r w:rsidRPr="00EA44E0">
        <w:rPr>
          <w:b/>
          <w:color w:val="0000FF"/>
        </w:rPr>
        <w:t xml:space="preserve">Ref - </w:t>
      </w:r>
      <w:r w:rsidRPr="00BF6B9C">
        <w:rPr>
          <w:b/>
          <w:color w:val="0000FF"/>
          <w:lang w:val="en-IN"/>
        </w:rPr>
        <w:t xml:space="preserve">Ravi Kumar R, Punitha. R. Deliberate Self Harm By Paraquat Poisoning.  </w:t>
      </w:r>
      <w:r w:rsidRPr="00BF6B9C">
        <w:rPr>
          <w:b/>
          <w:i/>
          <w:color w:val="0000FF"/>
          <w:lang w:val="en-IN"/>
        </w:rPr>
        <w:t>Anil Aggrawal's Internet Journal of Forensic Medicine and Toxicology</w:t>
      </w:r>
      <w:r w:rsidRPr="00BF6B9C">
        <w:rPr>
          <w:b/>
          <w:color w:val="0000FF"/>
          <w:lang w:val="en-IN"/>
        </w:rPr>
        <w:t xml:space="preserve"> [serial online], 2016; Vol. 17, No. 2 (July - December 2016): [about 6 p]. Available from: </w:t>
      </w:r>
      <w:r w:rsidRPr="00EA44E0">
        <w:rPr>
          <w:b/>
          <w:color w:val="0000FF"/>
        </w:rPr>
        <w:t>http://anilaggrawal.com/ij/</w:t>
      </w:r>
      <w:r w:rsidRPr="00BF6B9C">
        <w:rPr>
          <w:b/>
          <w:color w:val="0000FF"/>
          <w:lang w:val="en-IN"/>
        </w:rPr>
        <w:t>vol_017_no_002/p</w:t>
      </w:r>
      <w:r>
        <w:rPr>
          <w:b/>
          <w:color w:val="0000FF"/>
          <w:lang w:val="en-IN"/>
        </w:rPr>
        <w:t xml:space="preserve">apers/paper001.html. Published </w:t>
      </w:r>
      <w:r w:rsidRPr="00EA44E0">
        <w:rPr>
          <w:b/>
          <w:color w:val="0000FF"/>
        </w:rPr>
        <w:t>as Epub Ahead</w:t>
      </w:r>
      <w:r w:rsidRPr="004D3BCD">
        <w:rPr>
          <w:b/>
          <w:color w:val="0000FF"/>
          <w:lang w:val="en-IN"/>
        </w:rPr>
        <w:t xml:space="preserve">: </w:t>
      </w:r>
      <w:r w:rsidRPr="00BF6B9C">
        <w:rPr>
          <w:b/>
          <w:color w:val="0000FF"/>
          <w:lang w:val="en-IN"/>
        </w:rPr>
        <w:t xml:space="preserve"> July 1, 201</w:t>
      </w:r>
      <w:r>
        <w:rPr>
          <w:b/>
          <w:color w:val="0000FF"/>
          <w:lang w:val="en-IN"/>
        </w:rPr>
        <w:t>6.</w:t>
      </w:r>
    </w:p>
    <w:p w:rsidR="00BF6B9C" w:rsidRDefault="00BF6B9C" w:rsidP="00BF6B9C">
      <w:pPr>
        <w:jc w:val="both"/>
        <w:outlineLvl w:val="0"/>
        <w:rPr>
          <w:b/>
        </w:rPr>
      </w:pPr>
      <w:r>
        <w:rPr>
          <w:b/>
        </w:rPr>
        <w:t xml:space="preserve">Access the journal at - </w:t>
      </w:r>
      <w:r w:rsidRPr="00EA44E0">
        <w:rPr>
          <w:b/>
          <w:color w:val="0000FF"/>
        </w:rPr>
        <w:t>http://anilaggrawal.com</w:t>
      </w:r>
    </w:p>
    <w:p w:rsidR="00BF6B9C" w:rsidRDefault="00BF6B9C" w:rsidP="00BF6B9C">
      <w:pPr>
        <w:spacing w:line="360" w:lineRule="auto"/>
        <w:ind w:firstLine="706"/>
        <w:jc w:val="center"/>
        <w:outlineLvl w:val="0"/>
        <w:rPr>
          <w:b/>
        </w:rPr>
      </w:pPr>
      <w:r>
        <w:rPr>
          <w:b/>
        </w:rPr>
        <w:t>************************************************************************</w:t>
      </w:r>
    </w:p>
    <w:p w:rsidR="000E172B" w:rsidRDefault="000E172B" w:rsidP="009D7455">
      <w:pPr>
        <w:spacing w:line="240" w:lineRule="auto"/>
        <w:jc w:val="center"/>
        <w:rPr>
          <w:b/>
          <w:sz w:val="24"/>
          <w:szCs w:val="24"/>
        </w:rPr>
      </w:pPr>
      <w:r w:rsidRPr="00B81724">
        <w:rPr>
          <w:b/>
          <w:sz w:val="24"/>
          <w:szCs w:val="24"/>
        </w:rPr>
        <w:t>DE</w:t>
      </w:r>
      <w:r w:rsidR="000F6195" w:rsidRPr="00B81724">
        <w:rPr>
          <w:b/>
          <w:sz w:val="24"/>
          <w:szCs w:val="24"/>
        </w:rPr>
        <w:t>L</w:t>
      </w:r>
      <w:r w:rsidRPr="00B81724">
        <w:rPr>
          <w:b/>
          <w:sz w:val="24"/>
          <w:szCs w:val="24"/>
        </w:rPr>
        <w:t>IBERATE SE</w:t>
      </w:r>
      <w:r w:rsidR="009F2483" w:rsidRPr="00B81724">
        <w:rPr>
          <w:b/>
          <w:sz w:val="24"/>
          <w:szCs w:val="24"/>
        </w:rPr>
        <w:t>L</w:t>
      </w:r>
      <w:r w:rsidRPr="00B81724">
        <w:rPr>
          <w:b/>
          <w:sz w:val="24"/>
          <w:szCs w:val="24"/>
        </w:rPr>
        <w:t>F HARM BY PARAQUAT POISONING</w:t>
      </w:r>
    </w:p>
    <w:p w:rsidR="009254D7" w:rsidRPr="00B81724" w:rsidRDefault="009254D7" w:rsidP="0068607E">
      <w:pPr>
        <w:spacing w:line="240" w:lineRule="auto"/>
        <w:jc w:val="both"/>
        <w:rPr>
          <w:b/>
          <w:sz w:val="24"/>
          <w:szCs w:val="24"/>
        </w:rPr>
      </w:pPr>
    </w:p>
    <w:p w:rsidR="009254D7" w:rsidRPr="00E74268" w:rsidRDefault="009254D7" w:rsidP="009254D7">
      <w:pPr>
        <w:spacing w:after="0"/>
        <w:ind w:left="-720"/>
        <w:jc w:val="both"/>
        <w:rPr>
          <w:rFonts w:ascii="Cambria" w:hAnsi="Cambria"/>
          <w:b/>
          <w:sz w:val="24"/>
          <w:szCs w:val="24"/>
          <w:u w:val="single"/>
        </w:rPr>
      </w:pPr>
      <w:r w:rsidRPr="00E74268">
        <w:rPr>
          <w:rFonts w:ascii="Cambria" w:hAnsi="Cambria" w:cstheme="minorHAnsi"/>
          <w:b/>
          <w:sz w:val="24"/>
          <w:szCs w:val="24"/>
        </w:rPr>
        <w:t>Author:</w:t>
      </w:r>
      <w:r w:rsidR="00CA667E">
        <w:rPr>
          <w:rFonts w:ascii="Cambria" w:hAnsi="Cambria" w:cstheme="minorHAnsi"/>
          <w:sz w:val="24"/>
          <w:szCs w:val="24"/>
        </w:rPr>
        <w:t xml:space="preserve">  Dr. R. Ravi K</w:t>
      </w:r>
      <w:r w:rsidRPr="00E74268">
        <w:rPr>
          <w:rFonts w:ascii="Cambria" w:hAnsi="Cambria" w:cstheme="minorHAnsi"/>
          <w:sz w:val="24"/>
          <w:szCs w:val="24"/>
        </w:rPr>
        <w:t xml:space="preserve">umar, M.D </w:t>
      </w:r>
    </w:p>
    <w:p w:rsidR="009254D7" w:rsidRPr="00E74268" w:rsidRDefault="009254D7" w:rsidP="009254D7">
      <w:pPr>
        <w:ind w:right="187"/>
        <w:contextualSpacing/>
        <w:jc w:val="both"/>
        <w:rPr>
          <w:rFonts w:ascii="Cambria" w:hAnsi="Cambria" w:cstheme="minorHAnsi"/>
          <w:sz w:val="24"/>
          <w:szCs w:val="24"/>
        </w:rPr>
      </w:pPr>
      <w:r w:rsidRPr="00E74268">
        <w:rPr>
          <w:rFonts w:ascii="Cambria" w:hAnsi="Cambria" w:cstheme="minorHAnsi"/>
          <w:sz w:val="24"/>
          <w:szCs w:val="24"/>
        </w:rPr>
        <w:t xml:space="preserve">     Assistant Professor</w:t>
      </w:r>
    </w:p>
    <w:p w:rsidR="009254D7" w:rsidRPr="00E74268" w:rsidRDefault="009254D7" w:rsidP="009254D7">
      <w:pPr>
        <w:ind w:right="187"/>
        <w:contextualSpacing/>
        <w:jc w:val="both"/>
        <w:rPr>
          <w:rFonts w:ascii="Cambria" w:hAnsi="Cambria" w:cstheme="minorHAnsi"/>
          <w:sz w:val="24"/>
          <w:szCs w:val="24"/>
        </w:rPr>
      </w:pPr>
      <w:r w:rsidRPr="00E74268">
        <w:rPr>
          <w:rFonts w:ascii="Cambria" w:hAnsi="Cambria" w:cstheme="minorHAnsi"/>
          <w:sz w:val="24"/>
          <w:szCs w:val="24"/>
        </w:rPr>
        <w:t xml:space="preserve">     Department of Forensic Medicine</w:t>
      </w:r>
    </w:p>
    <w:p w:rsidR="009254D7" w:rsidRPr="00E74268" w:rsidRDefault="009254D7" w:rsidP="009254D7">
      <w:pPr>
        <w:ind w:right="187"/>
        <w:contextualSpacing/>
        <w:jc w:val="both"/>
        <w:rPr>
          <w:rFonts w:ascii="Cambria" w:hAnsi="Cambria" w:cstheme="minorHAnsi"/>
          <w:sz w:val="24"/>
          <w:szCs w:val="24"/>
        </w:rPr>
      </w:pPr>
      <w:r w:rsidRPr="00E74268">
        <w:rPr>
          <w:rFonts w:ascii="Cambria" w:hAnsi="Cambria" w:cstheme="minorHAnsi"/>
          <w:sz w:val="24"/>
          <w:szCs w:val="24"/>
        </w:rPr>
        <w:t xml:space="preserve">     Rajarajeshwari Medical College and Hospital</w:t>
      </w:r>
    </w:p>
    <w:p w:rsidR="009254D7" w:rsidRPr="00E74268" w:rsidRDefault="009254D7" w:rsidP="009254D7">
      <w:pPr>
        <w:ind w:right="187"/>
        <w:contextualSpacing/>
        <w:jc w:val="both"/>
        <w:rPr>
          <w:rFonts w:ascii="Cambria" w:hAnsi="Cambria" w:cstheme="minorHAnsi"/>
          <w:sz w:val="24"/>
          <w:szCs w:val="24"/>
        </w:rPr>
      </w:pPr>
      <w:r w:rsidRPr="00E74268">
        <w:rPr>
          <w:rFonts w:ascii="Cambria" w:hAnsi="Cambria" w:cstheme="minorHAnsi"/>
          <w:sz w:val="24"/>
          <w:szCs w:val="24"/>
        </w:rPr>
        <w:t xml:space="preserve">     Kambipura</w:t>
      </w:r>
      <w:r w:rsidR="00CA667E">
        <w:rPr>
          <w:rFonts w:ascii="Cambria" w:hAnsi="Cambria" w:cstheme="minorHAnsi"/>
          <w:sz w:val="24"/>
          <w:szCs w:val="24"/>
        </w:rPr>
        <w:t>,</w:t>
      </w:r>
      <w:r w:rsidRPr="00E74268">
        <w:rPr>
          <w:rFonts w:ascii="Cambria" w:hAnsi="Cambria" w:cstheme="minorHAnsi"/>
          <w:sz w:val="24"/>
          <w:szCs w:val="24"/>
        </w:rPr>
        <w:t xml:space="preserve"> Mysore road, Bangalore – 74</w:t>
      </w:r>
    </w:p>
    <w:p w:rsidR="009254D7" w:rsidRPr="00CA667E" w:rsidRDefault="009254D7" w:rsidP="009254D7">
      <w:pPr>
        <w:spacing w:after="0" w:line="240" w:lineRule="auto"/>
        <w:ind w:left="-720"/>
        <w:jc w:val="both"/>
        <w:rPr>
          <w:rFonts w:ascii="Cambria" w:hAnsi="Cambria"/>
          <w:b/>
          <w:sz w:val="24"/>
          <w:szCs w:val="24"/>
        </w:rPr>
      </w:pPr>
      <w:r w:rsidRPr="00E74268">
        <w:rPr>
          <w:rFonts w:ascii="Cambria" w:hAnsi="Cambria"/>
          <w:b/>
          <w:sz w:val="24"/>
          <w:szCs w:val="24"/>
        </w:rPr>
        <w:t xml:space="preserve">                 </w:t>
      </w:r>
      <w:r w:rsidR="005C3F14">
        <w:rPr>
          <w:rFonts w:ascii="Cambria" w:hAnsi="Cambria"/>
          <w:b/>
          <w:sz w:val="24"/>
          <w:szCs w:val="24"/>
        </w:rPr>
        <w:t xml:space="preserve"> </w:t>
      </w:r>
      <w:hyperlink r:id="rId7" w:history="1">
        <w:r w:rsidR="005C3F14" w:rsidRPr="00CA667E">
          <w:rPr>
            <w:rStyle w:val="Hyperlink"/>
            <w:u w:val="none"/>
          </w:rPr>
          <w:t xml:space="preserve"> </w:t>
        </w:r>
        <w:r w:rsidR="005C3F14" w:rsidRPr="00CA667E">
          <w:rPr>
            <w:rStyle w:val="Hyperlink"/>
            <w:rFonts w:ascii="Cambria" w:hAnsi="Cambria"/>
            <w:b/>
            <w:sz w:val="24"/>
            <w:szCs w:val="24"/>
            <w:u w:val="none"/>
          </w:rPr>
          <w:t>dr_ravikumar_fm@yahoo.com</w:t>
        </w:r>
      </w:hyperlink>
    </w:p>
    <w:p w:rsidR="009254D7" w:rsidRPr="00E74268" w:rsidRDefault="009254D7" w:rsidP="009254D7">
      <w:pPr>
        <w:spacing w:after="0" w:line="240" w:lineRule="auto"/>
        <w:ind w:left="-720"/>
        <w:jc w:val="both"/>
        <w:rPr>
          <w:rFonts w:ascii="Cambria" w:hAnsi="Cambria"/>
          <w:b/>
          <w:sz w:val="24"/>
          <w:szCs w:val="24"/>
        </w:rPr>
      </w:pPr>
      <w:r w:rsidRPr="00E74268">
        <w:rPr>
          <w:rFonts w:ascii="Cambria" w:hAnsi="Cambria"/>
          <w:b/>
          <w:sz w:val="24"/>
          <w:szCs w:val="24"/>
        </w:rPr>
        <w:t xml:space="preserve">                 </w:t>
      </w:r>
      <w:r w:rsidR="005C3F14">
        <w:rPr>
          <w:rFonts w:ascii="Cambria" w:hAnsi="Cambria"/>
          <w:b/>
          <w:sz w:val="24"/>
          <w:szCs w:val="24"/>
        </w:rPr>
        <w:t xml:space="preserve">  </w:t>
      </w:r>
      <w:r w:rsidRPr="00E74268">
        <w:rPr>
          <w:rFonts w:ascii="Cambria" w:hAnsi="Cambria"/>
          <w:b/>
          <w:sz w:val="24"/>
          <w:szCs w:val="24"/>
        </w:rPr>
        <w:t>Ph: 94483 87665</w:t>
      </w:r>
    </w:p>
    <w:p w:rsidR="009254D7" w:rsidRPr="00E74268" w:rsidRDefault="009254D7" w:rsidP="009254D7">
      <w:pPr>
        <w:spacing w:after="0" w:line="240" w:lineRule="auto"/>
        <w:ind w:left="-720"/>
        <w:jc w:val="both"/>
        <w:rPr>
          <w:rFonts w:ascii="Cambria" w:hAnsi="Cambria"/>
          <w:b/>
          <w:sz w:val="24"/>
          <w:szCs w:val="24"/>
          <w:u w:val="single"/>
        </w:rPr>
      </w:pPr>
    </w:p>
    <w:p w:rsidR="009254D7" w:rsidRPr="00E74268" w:rsidRDefault="009254D7" w:rsidP="009254D7">
      <w:pPr>
        <w:spacing w:after="0" w:line="240" w:lineRule="auto"/>
        <w:ind w:left="-720"/>
        <w:jc w:val="both"/>
        <w:rPr>
          <w:rFonts w:ascii="Cambria" w:hAnsi="Cambria"/>
          <w:b/>
          <w:sz w:val="24"/>
          <w:szCs w:val="24"/>
          <w:u w:val="single"/>
        </w:rPr>
      </w:pPr>
    </w:p>
    <w:p w:rsidR="009254D7" w:rsidRPr="00E74268" w:rsidRDefault="009254D7" w:rsidP="009254D7">
      <w:pPr>
        <w:spacing w:after="0" w:line="240" w:lineRule="auto"/>
        <w:ind w:left="-720"/>
        <w:jc w:val="both"/>
        <w:rPr>
          <w:rFonts w:ascii="Cambria" w:hAnsi="Cambria"/>
          <w:b/>
          <w:sz w:val="24"/>
          <w:szCs w:val="24"/>
        </w:rPr>
      </w:pPr>
      <w:r w:rsidRPr="00E74268">
        <w:rPr>
          <w:rFonts w:ascii="Cambria" w:hAnsi="Cambria"/>
          <w:b/>
          <w:sz w:val="24"/>
          <w:szCs w:val="24"/>
        </w:rPr>
        <w:t xml:space="preserve">Corresponding Author:      </w:t>
      </w:r>
    </w:p>
    <w:p w:rsidR="009254D7" w:rsidRPr="00E74268" w:rsidRDefault="009254D7" w:rsidP="009254D7">
      <w:pPr>
        <w:spacing w:after="0"/>
        <w:rPr>
          <w:rFonts w:ascii="Cambria" w:hAnsi="Cambria"/>
          <w:sz w:val="24"/>
          <w:szCs w:val="24"/>
        </w:rPr>
      </w:pPr>
      <w:r w:rsidRPr="00E74268">
        <w:rPr>
          <w:rFonts w:ascii="Cambria" w:hAnsi="Cambria"/>
          <w:b/>
          <w:sz w:val="24"/>
          <w:szCs w:val="24"/>
        </w:rPr>
        <w:t xml:space="preserve">       </w:t>
      </w:r>
      <w:r w:rsidRPr="00E74268">
        <w:rPr>
          <w:rFonts w:ascii="Cambria" w:hAnsi="Cambria"/>
          <w:sz w:val="24"/>
          <w:szCs w:val="24"/>
        </w:rPr>
        <w:t>Dr. PUNITHA. R</w:t>
      </w:r>
    </w:p>
    <w:p w:rsidR="009254D7" w:rsidRPr="00E74268" w:rsidRDefault="009254D7" w:rsidP="009254D7">
      <w:pPr>
        <w:spacing w:after="0"/>
        <w:ind w:left="360"/>
        <w:rPr>
          <w:rFonts w:ascii="Cambria" w:hAnsi="Cambria"/>
          <w:sz w:val="24"/>
          <w:szCs w:val="24"/>
        </w:rPr>
      </w:pPr>
      <w:r w:rsidRPr="00E74268">
        <w:rPr>
          <w:rFonts w:ascii="Cambria" w:hAnsi="Cambria"/>
          <w:sz w:val="24"/>
          <w:szCs w:val="24"/>
        </w:rPr>
        <w:t>Post Graduate Student</w:t>
      </w:r>
    </w:p>
    <w:p w:rsidR="009254D7" w:rsidRPr="00E74268" w:rsidRDefault="009254D7" w:rsidP="009254D7">
      <w:pPr>
        <w:spacing w:after="0"/>
        <w:ind w:left="360"/>
        <w:rPr>
          <w:rFonts w:ascii="Cambria" w:hAnsi="Cambria"/>
          <w:sz w:val="24"/>
          <w:szCs w:val="24"/>
        </w:rPr>
      </w:pPr>
      <w:r w:rsidRPr="00E74268">
        <w:rPr>
          <w:rFonts w:ascii="Cambria" w:hAnsi="Cambria"/>
          <w:sz w:val="24"/>
          <w:szCs w:val="24"/>
        </w:rPr>
        <w:t>Dep</w:t>
      </w:r>
      <w:r w:rsidR="00CA667E">
        <w:rPr>
          <w:rFonts w:ascii="Cambria" w:hAnsi="Cambria"/>
          <w:sz w:val="24"/>
          <w:szCs w:val="24"/>
        </w:rPr>
        <w:t>artment o</w:t>
      </w:r>
      <w:r w:rsidRPr="00E74268">
        <w:rPr>
          <w:rFonts w:ascii="Cambria" w:hAnsi="Cambria"/>
          <w:sz w:val="24"/>
          <w:szCs w:val="24"/>
        </w:rPr>
        <w:t>f Forensic Medicine</w:t>
      </w:r>
    </w:p>
    <w:p w:rsidR="009254D7" w:rsidRPr="00E74268" w:rsidRDefault="009254D7" w:rsidP="009254D7">
      <w:pPr>
        <w:spacing w:after="0"/>
        <w:ind w:left="360"/>
        <w:rPr>
          <w:rFonts w:ascii="Cambria" w:hAnsi="Cambria"/>
          <w:sz w:val="24"/>
          <w:szCs w:val="24"/>
        </w:rPr>
      </w:pPr>
      <w:r w:rsidRPr="00E74268">
        <w:rPr>
          <w:rFonts w:ascii="Cambria" w:hAnsi="Cambria"/>
          <w:sz w:val="24"/>
          <w:szCs w:val="24"/>
        </w:rPr>
        <w:t>Rajarajeshwari Medical College Hospital</w:t>
      </w:r>
    </w:p>
    <w:p w:rsidR="00B15655" w:rsidRDefault="009254D7" w:rsidP="009254D7">
      <w:pPr>
        <w:spacing w:line="240" w:lineRule="auto"/>
        <w:jc w:val="both"/>
        <w:rPr>
          <w:rFonts w:ascii="Cambria" w:hAnsi="Cambria"/>
          <w:sz w:val="24"/>
          <w:szCs w:val="24"/>
        </w:rPr>
      </w:pPr>
      <w:r>
        <w:rPr>
          <w:rFonts w:ascii="Cambria" w:hAnsi="Cambria"/>
          <w:sz w:val="24"/>
          <w:szCs w:val="24"/>
        </w:rPr>
        <w:t xml:space="preserve">       </w:t>
      </w:r>
      <w:r w:rsidRPr="00E74268">
        <w:rPr>
          <w:rFonts w:ascii="Cambria" w:hAnsi="Cambria"/>
          <w:sz w:val="24"/>
          <w:szCs w:val="24"/>
        </w:rPr>
        <w:t>Kambipura, Mysore road, Bangalore-74</w:t>
      </w:r>
    </w:p>
    <w:p w:rsidR="009254D7" w:rsidRPr="00B81724" w:rsidRDefault="009254D7" w:rsidP="009254D7">
      <w:pPr>
        <w:spacing w:line="240" w:lineRule="auto"/>
        <w:jc w:val="both"/>
        <w:rPr>
          <w:b/>
        </w:rPr>
      </w:pPr>
    </w:p>
    <w:p w:rsidR="0098337D" w:rsidRPr="00B81724" w:rsidRDefault="000F6195" w:rsidP="0068607E">
      <w:pPr>
        <w:pStyle w:val="NormalWeb"/>
        <w:jc w:val="both"/>
        <w:rPr>
          <w:rFonts w:asciiTheme="minorHAnsi" w:hAnsiTheme="minorHAnsi"/>
          <w:sz w:val="22"/>
          <w:szCs w:val="22"/>
        </w:rPr>
      </w:pPr>
      <w:r w:rsidRPr="00B81724">
        <w:rPr>
          <w:rFonts w:asciiTheme="minorHAnsi" w:hAnsiTheme="minorHAnsi"/>
          <w:b/>
          <w:sz w:val="22"/>
          <w:szCs w:val="22"/>
        </w:rPr>
        <w:t>ABSTRACT</w:t>
      </w:r>
      <w:r w:rsidR="00852559" w:rsidRPr="00B81724">
        <w:rPr>
          <w:rFonts w:asciiTheme="minorHAnsi" w:hAnsiTheme="minorHAnsi"/>
          <w:b/>
          <w:sz w:val="22"/>
          <w:szCs w:val="22"/>
        </w:rPr>
        <w:t>:</w:t>
      </w:r>
      <w:r w:rsidR="00852559" w:rsidRPr="00B81724">
        <w:rPr>
          <w:rFonts w:asciiTheme="minorHAnsi" w:hAnsiTheme="minorHAnsi"/>
          <w:sz w:val="22"/>
          <w:szCs w:val="22"/>
        </w:rPr>
        <w:t xml:space="preserve"> </w:t>
      </w:r>
      <w:hyperlink r:id="rId8" w:history="1">
        <w:r w:rsidR="00B15655" w:rsidRPr="00FE4A17">
          <w:rPr>
            <w:rStyle w:val="Hyperlink"/>
            <w:rFonts w:asciiTheme="minorHAnsi" w:hAnsiTheme="minorHAnsi" w:cstheme="minorHAnsi"/>
            <w:color w:val="000000" w:themeColor="text1"/>
            <w:sz w:val="22"/>
            <w:szCs w:val="22"/>
          </w:rPr>
          <w:t>Paraquat</w:t>
        </w:r>
      </w:hyperlink>
      <w:r w:rsidR="00B15655" w:rsidRPr="00B81724">
        <w:rPr>
          <w:rFonts w:asciiTheme="minorHAnsi" w:hAnsiTheme="minorHAnsi" w:cstheme="minorHAnsi"/>
          <w:sz w:val="22"/>
          <w:szCs w:val="22"/>
        </w:rPr>
        <w:t xml:space="preserve"> (1,1′-dimethyl-4</w:t>
      </w:r>
      <w:r w:rsidRPr="00B81724">
        <w:rPr>
          <w:rFonts w:asciiTheme="minorHAnsi" w:hAnsiTheme="minorHAnsi" w:cstheme="minorHAnsi"/>
          <w:sz w:val="22"/>
          <w:szCs w:val="22"/>
        </w:rPr>
        <w:t>,4′-bipyridylium dichloride)</w:t>
      </w:r>
      <w:r w:rsidR="00B15655" w:rsidRPr="00B81724">
        <w:rPr>
          <w:rFonts w:asciiTheme="minorHAnsi" w:hAnsiTheme="minorHAnsi" w:cstheme="minorHAnsi"/>
          <w:sz w:val="22"/>
          <w:szCs w:val="22"/>
        </w:rPr>
        <w:t xml:space="preserve"> is a herbicide used to prepare land or control weeds in major food crops.  Although banned in many countries, including the entire EU</w:t>
      </w:r>
      <w:r w:rsidR="0068607E">
        <w:rPr>
          <w:rFonts w:asciiTheme="minorHAnsi" w:hAnsiTheme="minorHAnsi" w:cstheme="minorHAnsi"/>
          <w:sz w:val="22"/>
          <w:szCs w:val="22"/>
        </w:rPr>
        <w:t>, But in a number of developing</w:t>
      </w:r>
      <w:r w:rsidR="00B15655" w:rsidRPr="00B81724">
        <w:rPr>
          <w:rFonts w:asciiTheme="minorHAnsi" w:hAnsiTheme="minorHAnsi" w:cstheme="minorHAnsi"/>
          <w:sz w:val="22"/>
          <w:szCs w:val="22"/>
        </w:rPr>
        <w:t xml:space="preserve"> countries plantation w</w:t>
      </w:r>
      <w:r w:rsidR="00D742BA" w:rsidRPr="00B81724">
        <w:rPr>
          <w:rFonts w:asciiTheme="minorHAnsi" w:hAnsiTheme="minorHAnsi" w:cstheme="minorHAnsi"/>
          <w:sz w:val="22"/>
          <w:szCs w:val="22"/>
        </w:rPr>
        <w:t>orkers and small farmers spray P</w:t>
      </w:r>
      <w:r w:rsidR="00B15655" w:rsidRPr="00B81724">
        <w:rPr>
          <w:rFonts w:asciiTheme="minorHAnsi" w:hAnsiTheme="minorHAnsi" w:cstheme="minorHAnsi"/>
          <w:sz w:val="22"/>
          <w:szCs w:val="22"/>
        </w:rPr>
        <w:t xml:space="preserve">araquat to kill weeds. </w:t>
      </w:r>
      <w:r w:rsidR="00DE6CF3" w:rsidRPr="00B81724">
        <w:rPr>
          <w:rFonts w:asciiTheme="minorHAnsi" w:hAnsiTheme="minorHAnsi"/>
          <w:color w:val="000000"/>
          <w:sz w:val="22"/>
          <w:szCs w:val="22"/>
        </w:rPr>
        <w:t>They are highly effective pesticides, but</w:t>
      </w:r>
      <w:r w:rsidR="0068607E">
        <w:rPr>
          <w:rFonts w:asciiTheme="minorHAnsi" w:hAnsiTheme="minorHAnsi"/>
          <w:color w:val="000000"/>
          <w:sz w:val="22"/>
          <w:szCs w:val="22"/>
        </w:rPr>
        <w:t xml:space="preserve"> have been reportedly used for d</w:t>
      </w:r>
      <w:r w:rsidR="00785E10" w:rsidRPr="00B81724">
        <w:rPr>
          <w:rFonts w:asciiTheme="minorHAnsi" w:hAnsiTheme="minorHAnsi"/>
          <w:color w:val="000000"/>
          <w:sz w:val="22"/>
          <w:szCs w:val="22"/>
        </w:rPr>
        <w:t xml:space="preserve">eliberate </w:t>
      </w:r>
      <w:r w:rsidR="0068607E">
        <w:rPr>
          <w:rFonts w:asciiTheme="minorHAnsi" w:hAnsiTheme="minorHAnsi"/>
          <w:color w:val="000000"/>
          <w:sz w:val="22"/>
          <w:szCs w:val="22"/>
        </w:rPr>
        <w:t>s</w:t>
      </w:r>
      <w:r w:rsidR="00785E10" w:rsidRPr="00B81724">
        <w:rPr>
          <w:rFonts w:asciiTheme="minorHAnsi" w:hAnsiTheme="minorHAnsi"/>
          <w:color w:val="000000"/>
          <w:sz w:val="22"/>
          <w:szCs w:val="22"/>
        </w:rPr>
        <w:t xml:space="preserve">elf </w:t>
      </w:r>
      <w:r w:rsidR="0068607E">
        <w:rPr>
          <w:rFonts w:asciiTheme="minorHAnsi" w:hAnsiTheme="minorHAnsi"/>
          <w:color w:val="000000"/>
          <w:sz w:val="22"/>
          <w:szCs w:val="22"/>
        </w:rPr>
        <w:t>h</w:t>
      </w:r>
      <w:r w:rsidR="00785E10" w:rsidRPr="00B81724">
        <w:rPr>
          <w:rFonts w:asciiTheme="minorHAnsi" w:hAnsiTheme="minorHAnsi"/>
          <w:color w:val="000000"/>
          <w:sz w:val="22"/>
          <w:szCs w:val="22"/>
        </w:rPr>
        <w:t>arm</w:t>
      </w:r>
      <w:r w:rsidR="00DE6CF3" w:rsidRPr="00B81724">
        <w:rPr>
          <w:rFonts w:asciiTheme="minorHAnsi" w:hAnsiTheme="minorHAnsi"/>
          <w:color w:val="000000"/>
          <w:sz w:val="22"/>
          <w:szCs w:val="22"/>
        </w:rPr>
        <w:t xml:space="preserve"> in many parts of the world including India. </w:t>
      </w:r>
      <w:r w:rsidR="00B15655" w:rsidRPr="00B81724">
        <w:rPr>
          <w:rFonts w:asciiTheme="minorHAnsi" w:hAnsiTheme="minorHAnsi" w:cstheme="minorHAnsi"/>
          <w:sz w:val="22"/>
          <w:szCs w:val="22"/>
        </w:rPr>
        <w:t>As a result, several ten thousand people are poisoned every year and become ill. Thousands die a painful accid</w:t>
      </w:r>
      <w:r w:rsidR="00006348" w:rsidRPr="00B81724">
        <w:rPr>
          <w:rFonts w:asciiTheme="minorHAnsi" w:hAnsiTheme="minorHAnsi" w:cstheme="minorHAnsi"/>
          <w:sz w:val="22"/>
          <w:szCs w:val="22"/>
        </w:rPr>
        <w:t>ental death or commit suicide.</w:t>
      </w:r>
      <w:r w:rsidR="00FC1E66" w:rsidRPr="00B81724">
        <w:rPr>
          <w:rFonts w:asciiTheme="minorHAnsi" w:hAnsiTheme="minorHAnsi" w:cstheme="minorHAnsi"/>
          <w:sz w:val="22"/>
          <w:szCs w:val="22"/>
        </w:rPr>
        <w:t xml:space="preserve"> </w:t>
      </w:r>
      <w:r w:rsidR="00FC1E66" w:rsidRPr="00B81724">
        <w:rPr>
          <w:rFonts w:asciiTheme="minorHAnsi" w:hAnsiTheme="minorHAnsi" w:cs="Arial"/>
          <w:color w:val="000000"/>
          <w:sz w:val="22"/>
          <w:szCs w:val="22"/>
          <w:bdr w:val="none" w:sz="0" w:space="0" w:color="auto" w:frame="1"/>
        </w:rPr>
        <w:t>There is no s</w:t>
      </w:r>
      <w:r w:rsidR="00D742BA" w:rsidRPr="00B81724">
        <w:rPr>
          <w:rFonts w:asciiTheme="minorHAnsi" w:hAnsiTheme="minorHAnsi" w:cs="Arial"/>
          <w:color w:val="000000"/>
          <w:sz w:val="22"/>
          <w:szCs w:val="22"/>
          <w:bdr w:val="none" w:sz="0" w:space="0" w:color="auto" w:frame="1"/>
        </w:rPr>
        <w:t>pecific antidote available for P</w:t>
      </w:r>
      <w:r w:rsidR="00FC1E66" w:rsidRPr="00B81724">
        <w:rPr>
          <w:rFonts w:asciiTheme="minorHAnsi" w:hAnsiTheme="minorHAnsi" w:cs="Arial"/>
          <w:color w:val="000000"/>
          <w:sz w:val="22"/>
          <w:szCs w:val="22"/>
          <w:bdr w:val="none" w:sz="0" w:space="0" w:color="auto" w:frame="1"/>
        </w:rPr>
        <w:t>araquat poisoning. It is important to establish the diagnosis early and to pursue aggressive decontamination and prevention of further absorption.</w:t>
      </w:r>
      <w:r w:rsidR="001057EA" w:rsidRPr="00B81724">
        <w:rPr>
          <w:rFonts w:asciiTheme="minorHAnsi" w:hAnsiTheme="minorHAnsi" w:cs="Myriad-Roman"/>
          <w:sz w:val="22"/>
          <w:szCs w:val="22"/>
        </w:rPr>
        <w:t xml:space="preserve"> However, high mortality rate is associated with Paraquat poisoning </w:t>
      </w:r>
      <w:r w:rsidR="0068607E" w:rsidRPr="00B81724">
        <w:rPr>
          <w:rFonts w:asciiTheme="minorHAnsi" w:hAnsiTheme="minorHAnsi" w:cs="Myriad-Roman"/>
          <w:sz w:val="22"/>
          <w:szCs w:val="22"/>
        </w:rPr>
        <w:t>in spite</w:t>
      </w:r>
      <w:r w:rsidR="001057EA" w:rsidRPr="00B81724">
        <w:rPr>
          <w:rFonts w:asciiTheme="minorHAnsi" w:hAnsiTheme="minorHAnsi" w:cs="Myriad-Roman"/>
          <w:sz w:val="22"/>
          <w:szCs w:val="22"/>
        </w:rPr>
        <w:t xml:space="preserve"> of advances in treatment and supportive care.</w:t>
      </w:r>
      <w:r w:rsidR="00FC1E66" w:rsidRPr="00B81724">
        <w:rPr>
          <w:rFonts w:asciiTheme="minorHAnsi" w:hAnsiTheme="minorHAnsi" w:cs="Arial"/>
          <w:color w:val="000000"/>
          <w:sz w:val="22"/>
          <w:szCs w:val="22"/>
          <w:bdr w:val="none" w:sz="0" w:space="0" w:color="auto" w:frame="1"/>
        </w:rPr>
        <w:t xml:space="preserve"> </w:t>
      </w:r>
      <w:r w:rsidR="0098337D" w:rsidRPr="00B81724">
        <w:rPr>
          <w:rFonts w:asciiTheme="minorHAnsi" w:hAnsiTheme="minorHAnsi"/>
          <w:sz w:val="22"/>
          <w:szCs w:val="22"/>
        </w:rPr>
        <w:t xml:space="preserve">If paraquat was banned worldwide and so no longer available, many thousands of lives would be saved, whether from occupational poisoning, suicide, or accidents to children. </w:t>
      </w:r>
      <w:r w:rsidR="00161279" w:rsidRPr="00B81724">
        <w:rPr>
          <w:rFonts w:asciiTheme="minorHAnsi" w:hAnsiTheme="minorHAnsi"/>
          <w:sz w:val="22"/>
          <w:szCs w:val="22"/>
        </w:rPr>
        <w:t>We describe two cases of paraquat poisoning who developed serious toxicity following its ingestion and died of respiratory failure.</w:t>
      </w:r>
    </w:p>
    <w:p w:rsidR="00B15655" w:rsidRDefault="00006348" w:rsidP="0068607E">
      <w:pPr>
        <w:autoSpaceDE w:val="0"/>
        <w:autoSpaceDN w:val="0"/>
        <w:adjustRightInd w:val="0"/>
        <w:spacing w:after="0" w:line="240" w:lineRule="auto"/>
        <w:jc w:val="both"/>
        <w:rPr>
          <w:rFonts w:cstheme="minorHAnsi"/>
        </w:rPr>
      </w:pPr>
      <w:r w:rsidRPr="00B81724">
        <w:rPr>
          <w:rFonts w:cstheme="minorHAnsi"/>
          <w:b/>
        </w:rPr>
        <w:lastRenderedPageBreak/>
        <w:t>Key words:</w:t>
      </w:r>
      <w:r w:rsidRPr="00B81724">
        <w:rPr>
          <w:rFonts w:cstheme="minorHAnsi"/>
        </w:rPr>
        <w:t xml:space="preserve"> Herbicide,</w:t>
      </w:r>
      <w:r w:rsidR="000E172B" w:rsidRPr="00B81724">
        <w:rPr>
          <w:rFonts w:cstheme="minorHAnsi"/>
        </w:rPr>
        <w:t xml:space="preserve"> </w:t>
      </w:r>
      <w:r w:rsidRPr="00B81724">
        <w:rPr>
          <w:rFonts w:cstheme="minorHAnsi"/>
        </w:rPr>
        <w:t>Multi-organ failure, A</w:t>
      </w:r>
      <w:r w:rsidR="00125EF5" w:rsidRPr="00B81724">
        <w:rPr>
          <w:rFonts w:cstheme="minorHAnsi"/>
        </w:rPr>
        <w:t>cute respiratory distress syndrome</w:t>
      </w:r>
      <w:r w:rsidRPr="00B81724">
        <w:rPr>
          <w:rFonts w:cstheme="minorHAnsi"/>
        </w:rPr>
        <w:t>, Acute kidney Injury.</w:t>
      </w:r>
    </w:p>
    <w:p w:rsidR="0068607E" w:rsidRDefault="0068607E" w:rsidP="0068607E">
      <w:pPr>
        <w:autoSpaceDE w:val="0"/>
        <w:autoSpaceDN w:val="0"/>
        <w:adjustRightInd w:val="0"/>
        <w:spacing w:after="0" w:line="240" w:lineRule="auto"/>
        <w:jc w:val="both"/>
        <w:rPr>
          <w:rFonts w:cstheme="minorHAnsi"/>
        </w:rPr>
      </w:pPr>
    </w:p>
    <w:p w:rsidR="0068607E" w:rsidRDefault="0068607E" w:rsidP="0068607E">
      <w:pPr>
        <w:autoSpaceDE w:val="0"/>
        <w:autoSpaceDN w:val="0"/>
        <w:adjustRightInd w:val="0"/>
        <w:spacing w:after="0" w:line="240" w:lineRule="auto"/>
        <w:jc w:val="both"/>
        <w:rPr>
          <w:rFonts w:cstheme="minorHAnsi"/>
        </w:rPr>
      </w:pPr>
    </w:p>
    <w:p w:rsidR="0068607E" w:rsidRDefault="0068607E" w:rsidP="0068607E">
      <w:pPr>
        <w:autoSpaceDE w:val="0"/>
        <w:autoSpaceDN w:val="0"/>
        <w:adjustRightInd w:val="0"/>
        <w:spacing w:after="0" w:line="240" w:lineRule="auto"/>
        <w:jc w:val="both"/>
        <w:rPr>
          <w:rFonts w:cstheme="minorHAnsi"/>
        </w:rPr>
      </w:pPr>
    </w:p>
    <w:p w:rsidR="0068607E" w:rsidRDefault="0068607E" w:rsidP="0068607E">
      <w:pPr>
        <w:autoSpaceDE w:val="0"/>
        <w:autoSpaceDN w:val="0"/>
        <w:adjustRightInd w:val="0"/>
        <w:spacing w:after="0" w:line="240" w:lineRule="auto"/>
        <w:jc w:val="both"/>
        <w:rPr>
          <w:rFonts w:cstheme="minorHAnsi"/>
        </w:rPr>
      </w:pPr>
    </w:p>
    <w:p w:rsidR="0068607E" w:rsidRDefault="0068607E" w:rsidP="0068607E">
      <w:pPr>
        <w:autoSpaceDE w:val="0"/>
        <w:autoSpaceDN w:val="0"/>
        <w:adjustRightInd w:val="0"/>
        <w:spacing w:after="0" w:line="240" w:lineRule="auto"/>
        <w:jc w:val="both"/>
        <w:rPr>
          <w:rFonts w:cstheme="minorHAnsi"/>
        </w:rPr>
      </w:pPr>
    </w:p>
    <w:p w:rsidR="0068607E" w:rsidRDefault="0068607E" w:rsidP="0068607E">
      <w:pPr>
        <w:autoSpaceDE w:val="0"/>
        <w:autoSpaceDN w:val="0"/>
        <w:adjustRightInd w:val="0"/>
        <w:spacing w:after="0" w:line="240" w:lineRule="auto"/>
        <w:jc w:val="both"/>
        <w:rPr>
          <w:rFonts w:cstheme="minorHAnsi"/>
        </w:rPr>
      </w:pPr>
    </w:p>
    <w:p w:rsidR="0068607E" w:rsidRDefault="0068607E" w:rsidP="0068607E">
      <w:pPr>
        <w:autoSpaceDE w:val="0"/>
        <w:autoSpaceDN w:val="0"/>
        <w:adjustRightInd w:val="0"/>
        <w:spacing w:after="0" w:line="240" w:lineRule="auto"/>
        <w:jc w:val="both"/>
        <w:rPr>
          <w:rFonts w:cstheme="minorHAnsi"/>
        </w:rPr>
      </w:pPr>
    </w:p>
    <w:p w:rsidR="0068607E" w:rsidRDefault="0068607E" w:rsidP="0068607E">
      <w:pPr>
        <w:autoSpaceDE w:val="0"/>
        <w:autoSpaceDN w:val="0"/>
        <w:adjustRightInd w:val="0"/>
        <w:spacing w:after="0" w:line="240" w:lineRule="auto"/>
        <w:jc w:val="both"/>
        <w:rPr>
          <w:rFonts w:cstheme="minorHAnsi"/>
        </w:rPr>
      </w:pPr>
    </w:p>
    <w:p w:rsidR="00B22227" w:rsidRPr="00B81724" w:rsidRDefault="00B22227" w:rsidP="0068607E">
      <w:pPr>
        <w:autoSpaceDE w:val="0"/>
        <w:autoSpaceDN w:val="0"/>
        <w:adjustRightInd w:val="0"/>
        <w:spacing w:after="0" w:line="240" w:lineRule="auto"/>
        <w:jc w:val="both"/>
        <w:rPr>
          <w:rFonts w:cstheme="minorHAnsi"/>
          <w:b/>
        </w:rPr>
      </w:pPr>
    </w:p>
    <w:p w:rsidR="0068607E" w:rsidRDefault="0068607E" w:rsidP="0068607E">
      <w:pPr>
        <w:autoSpaceDE w:val="0"/>
        <w:autoSpaceDN w:val="0"/>
        <w:adjustRightInd w:val="0"/>
        <w:spacing w:after="0" w:line="240" w:lineRule="auto"/>
        <w:jc w:val="both"/>
        <w:rPr>
          <w:rFonts w:cstheme="minorHAnsi"/>
          <w:b/>
        </w:rPr>
      </w:pPr>
      <w:r>
        <w:rPr>
          <w:rFonts w:cstheme="minorHAnsi"/>
          <w:b/>
        </w:rPr>
        <w:t xml:space="preserve"> </w:t>
      </w:r>
      <w:r w:rsidR="000F6195" w:rsidRPr="00B81724">
        <w:rPr>
          <w:rFonts w:cstheme="minorHAnsi"/>
          <w:b/>
        </w:rPr>
        <w:t>INTRODUCTION</w:t>
      </w:r>
      <w:r w:rsidR="00852559" w:rsidRPr="00B81724">
        <w:rPr>
          <w:rFonts w:cstheme="minorHAnsi"/>
          <w:b/>
        </w:rPr>
        <w:t>:</w:t>
      </w:r>
    </w:p>
    <w:p w:rsidR="00B22227" w:rsidRDefault="00B22227" w:rsidP="0068607E">
      <w:pPr>
        <w:autoSpaceDE w:val="0"/>
        <w:autoSpaceDN w:val="0"/>
        <w:adjustRightInd w:val="0"/>
        <w:spacing w:after="0" w:line="240" w:lineRule="auto"/>
        <w:jc w:val="both"/>
        <w:rPr>
          <w:rFonts w:cstheme="minorHAnsi"/>
        </w:rPr>
      </w:pPr>
    </w:p>
    <w:p w:rsidR="00BC3427" w:rsidRPr="00B81724" w:rsidRDefault="00852559" w:rsidP="0068607E">
      <w:pPr>
        <w:autoSpaceDE w:val="0"/>
        <w:autoSpaceDN w:val="0"/>
        <w:adjustRightInd w:val="0"/>
        <w:spacing w:after="0" w:line="240" w:lineRule="auto"/>
        <w:jc w:val="both"/>
        <w:rPr>
          <w:rFonts w:cs="Myriad-Roman"/>
        </w:rPr>
      </w:pPr>
      <w:r w:rsidRPr="00B81724">
        <w:rPr>
          <w:rFonts w:cstheme="minorHAnsi"/>
        </w:rPr>
        <w:t xml:space="preserve"> </w:t>
      </w:r>
      <w:r w:rsidR="000F6195" w:rsidRPr="00B81724">
        <w:rPr>
          <w:rFonts w:cstheme="minorHAnsi"/>
        </w:rPr>
        <w:t>Paraquat</w:t>
      </w:r>
      <w:r w:rsidR="00A153DB" w:rsidRPr="00B81724">
        <w:rPr>
          <w:rFonts w:cstheme="minorHAnsi"/>
        </w:rPr>
        <w:t xml:space="preserve"> is</w:t>
      </w:r>
      <w:r w:rsidR="00B15655" w:rsidRPr="00B81724">
        <w:rPr>
          <w:rFonts w:cstheme="minorHAnsi"/>
        </w:rPr>
        <w:t xml:space="preserve"> one of the most widely</w:t>
      </w:r>
      <w:r w:rsidR="000F6195" w:rsidRPr="00B81724">
        <w:rPr>
          <w:rFonts w:cstheme="minorHAnsi"/>
        </w:rPr>
        <w:t xml:space="preserve"> used herbicides in the world. </w:t>
      </w:r>
      <w:r w:rsidR="00B15655" w:rsidRPr="00B81724">
        <w:rPr>
          <w:rFonts w:cstheme="minorHAnsi"/>
        </w:rPr>
        <w:t>It is highly toxic to hu</w:t>
      </w:r>
      <w:r w:rsidR="0098337D" w:rsidRPr="00B81724">
        <w:rPr>
          <w:rFonts w:cstheme="minorHAnsi"/>
        </w:rPr>
        <w:t>mans</w:t>
      </w:r>
      <w:r w:rsidR="000F6195" w:rsidRPr="00B81724">
        <w:rPr>
          <w:rFonts w:cstheme="minorHAnsi"/>
        </w:rPr>
        <w:t>. It is</w:t>
      </w:r>
      <w:r w:rsidR="00B15655" w:rsidRPr="00B81724">
        <w:rPr>
          <w:rFonts w:cstheme="minorHAnsi"/>
        </w:rPr>
        <w:t xml:space="preserve"> </w:t>
      </w:r>
      <w:r w:rsidR="000F6195" w:rsidRPr="00B81724">
        <w:rPr>
          <w:rFonts w:cstheme="minorHAnsi"/>
        </w:rPr>
        <w:t xml:space="preserve">easily </w:t>
      </w:r>
      <w:r w:rsidR="00B15655" w:rsidRPr="00B81724">
        <w:rPr>
          <w:rFonts w:cstheme="minorHAnsi"/>
        </w:rPr>
        <w:t>and cheaply a</w:t>
      </w:r>
      <w:r w:rsidR="00006348" w:rsidRPr="00B81724">
        <w:rPr>
          <w:rFonts w:cstheme="minorHAnsi"/>
        </w:rPr>
        <w:t xml:space="preserve">vailable in </w:t>
      </w:r>
      <w:r w:rsidR="008E5DCA" w:rsidRPr="00B81724">
        <w:rPr>
          <w:rFonts w:cstheme="minorHAnsi"/>
        </w:rPr>
        <w:t xml:space="preserve">developing countries </w:t>
      </w:r>
      <w:r w:rsidR="00006348" w:rsidRPr="00B81724">
        <w:rPr>
          <w:rFonts w:cstheme="minorHAnsi"/>
        </w:rPr>
        <w:t xml:space="preserve">as they </w:t>
      </w:r>
      <w:r w:rsidR="008E5DCA" w:rsidRPr="00B81724">
        <w:rPr>
          <w:rFonts w:cstheme="minorHAnsi"/>
        </w:rPr>
        <w:t>are in need of boosted food production and crop protection</w:t>
      </w:r>
      <w:r w:rsidR="00B15655" w:rsidRPr="00B81724">
        <w:rPr>
          <w:rFonts w:cstheme="minorHAnsi"/>
        </w:rPr>
        <w:t>. </w:t>
      </w:r>
      <w:r w:rsidR="00F91283" w:rsidRPr="00B81724">
        <w:t xml:space="preserve"> </w:t>
      </w:r>
      <w:r w:rsidR="00A153DB" w:rsidRPr="00B81724">
        <w:rPr>
          <w:rFonts w:cs="Myriad-Roman"/>
        </w:rPr>
        <w:t>It is produced commercially as a brownish concentrated liquid of the dichloride salt in 10 - 30% strength under the trade name of ‘Gramoxone’ and for horticultural use as brown granules called ‘Weedol’ at about 5% concentration(</w:t>
      </w:r>
      <w:r w:rsidR="00F04207" w:rsidRPr="00B81724">
        <w:rPr>
          <w:rFonts w:cs="Myriad-Roman"/>
        </w:rPr>
        <w:t>1</w:t>
      </w:r>
      <w:r w:rsidR="0098337D" w:rsidRPr="00B81724">
        <w:rPr>
          <w:rFonts w:cs="Myriad-Roman"/>
        </w:rPr>
        <w:t xml:space="preserve">). </w:t>
      </w:r>
      <w:r w:rsidR="00F15842" w:rsidRPr="00B81724">
        <w:rPr>
          <w:rFonts w:cs="Myriad-Roman"/>
        </w:rPr>
        <w:t>Paraquat poisoning has been widely reported worldwide, but only a few case reports are described in literature from India</w:t>
      </w:r>
      <w:r w:rsidR="00EE42CA" w:rsidRPr="00B81724">
        <w:rPr>
          <w:rFonts w:cs="Myriad-Roman"/>
        </w:rPr>
        <w:t xml:space="preserve"> </w:t>
      </w:r>
      <w:r w:rsidR="00F15842" w:rsidRPr="00B81724">
        <w:rPr>
          <w:rFonts w:cs="Myriad-Roman"/>
        </w:rPr>
        <w:t>(</w:t>
      </w:r>
      <w:r w:rsidR="00F04207" w:rsidRPr="00B81724">
        <w:rPr>
          <w:rFonts w:cs="Myriad-Roman"/>
        </w:rPr>
        <w:t>2, 3</w:t>
      </w:r>
      <w:r w:rsidR="00F15842" w:rsidRPr="00B81724">
        <w:rPr>
          <w:rFonts w:cs="Myriad-Roman"/>
        </w:rPr>
        <w:t>).</w:t>
      </w:r>
      <w:r w:rsidR="00F15842" w:rsidRPr="00B81724">
        <w:rPr>
          <w:rFonts w:cstheme="minorHAnsi"/>
        </w:rPr>
        <w:t xml:space="preserve"> </w:t>
      </w:r>
      <w:r w:rsidR="00EE42CA" w:rsidRPr="00B81724">
        <w:rPr>
          <w:rFonts w:cstheme="minorHAnsi"/>
        </w:rPr>
        <w:t>Paraquat is the one of the most common pesticides causing death from suicide.</w:t>
      </w:r>
      <w:r w:rsidR="00EE42CA" w:rsidRPr="00B81724">
        <w:rPr>
          <w:rFonts w:cs="Times New Roman"/>
        </w:rPr>
        <w:t xml:space="preserve"> They are highly effective pesticides, but have been reportedly used for DSH (DE</w:t>
      </w:r>
      <w:r w:rsidR="00813F89" w:rsidRPr="00B81724">
        <w:rPr>
          <w:rFonts w:cs="Times New Roman"/>
        </w:rPr>
        <w:t>L</w:t>
      </w:r>
      <w:r w:rsidR="00EE42CA" w:rsidRPr="00B81724">
        <w:rPr>
          <w:rFonts w:cs="Times New Roman"/>
        </w:rPr>
        <w:t>IBERATE SE</w:t>
      </w:r>
      <w:r w:rsidR="00005761" w:rsidRPr="00B81724">
        <w:rPr>
          <w:rFonts w:cs="Times New Roman"/>
        </w:rPr>
        <w:t>L</w:t>
      </w:r>
      <w:r w:rsidR="00EE42CA" w:rsidRPr="00B81724">
        <w:rPr>
          <w:rFonts w:cs="Times New Roman"/>
        </w:rPr>
        <w:t xml:space="preserve">F-HARM) in many parts of the world including India </w:t>
      </w:r>
      <w:r w:rsidR="00F04207" w:rsidRPr="00B81724">
        <w:rPr>
          <w:rFonts w:cs="Times New Roman"/>
        </w:rPr>
        <w:t>(4</w:t>
      </w:r>
      <w:r w:rsidR="00EE42CA" w:rsidRPr="00B81724">
        <w:rPr>
          <w:rFonts w:cs="Times New Roman"/>
        </w:rPr>
        <w:t>).</w:t>
      </w:r>
      <w:r w:rsidR="00EE42CA" w:rsidRPr="00B81724">
        <w:rPr>
          <w:rFonts w:cstheme="minorHAnsi"/>
        </w:rPr>
        <w:t xml:space="preserve"> </w:t>
      </w:r>
      <w:r w:rsidR="00B15655" w:rsidRPr="00B81724">
        <w:rPr>
          <w:rFonts w:cstheme="minorHAnsi"/>
        </w:rPr>
        <w:t>PARAQUA</w:t>
      </w:r>
      <w:r w:rsidR="006A7190" w:rsidRPr="00B81724">
        <w:rPr>
          <w:rFonts w:cstheme="minorHAnsi"/>
        </w:rPr>
        <w:t xml:space="preserve">T alone is rated “highly toxic” </w:t>
      </w:r>
      <w:r w:rsidR="00B15655" w:rsidRPr="00B81724">
        <w:rPr>
          <w:rFonts w:cstheme="minorHAnsi"/>
        </w:rPr>
        <w:t>(include arsenic or hydrogen cyanide).</w:t>
      </w:r>
      <w:r w:rsidR="008E5DCA" w:rsidRPr="00B81724">
        <w:rPr>
          <w:rFonts w:cstheme="minorHAnsi"/>
        </w:rPr>
        <w:t xml:space="preserve"> </w:t>
      </w:r>
      <w:r w:rsidR="005C4A1E" w:rsidRPr="00B81724">
        <w:t>We describe two cases of P</w:t>
      </w:r>
      <w:r w:rsidR="008E5DCA" w:rsidRPr="00B81724">
        <w:t>araquat poisoning who developed serious toxicity following its ingestion and died of respiratory failure.</w:t>
      </w:r>
      <w:r w:rsidR="00352FAB" w:rsidRPr="00B81724">
        <w:t xml:space="preserve"> </w:t>
      </w:r>
    </w:p>
    <w:p w:rsidR="00BC3427" w:rsidRDefault="00BC3427" w:rsidP="0068607E">
      <w:pPr>
        <w:autoSpaceDE w:val="0"/>
        <w:autoSpaceDN w:val="0"/>
        <w:adjustRightInd w:val="0"/>
        <w:spacing w:after="0" w:line="240" w:lineRule="auto"/>
        <w:jc w:val="both"/>
      </w:pPr>
    </w:p>
    <w:p w:rsidR="0068607E" w:rsidRPr="00B81724" w:rsidRDefault="0068607E" w:rsidP="0068607E">
      <w:pPr>
        <w:autoSpaceDE w:val="0"/>
        <w:autoSpaceDN w:val="0"/>
        <w:adjustRightInd w:val="0"/>
        <w:spacing w:after="0" w:line="240" w:lineRule="auto"/>
        <w:jc w:val="both"/>
      </w:pPr>
    </w:p>
    <w:p w:rsidR="003468EC" w:rsidRPr="00B81724" w:rsidRDefault="00641638" w:rsidP="0068607E">
      <w:pPr>
        <w:autoSpaceDE w:val="0"/>
        <w:autoSpaceDN w:val="0"/>
        <w:adjustRightInd w:val="0"/>
        <w:spacing w:after="0" w:line="240" w:lineRule="auto"/>
        <w:jc w:val="both"/>
        <w:rPr>
          <w:rFonts w:cs="Myriad-Roman"/>
          <w:b/>
        </w:rPr>
      </w:pPr>
      <w:r w:rsidRPr="00B81724">
        <w:rPr>
          <w:b/>
        </w:rPr>
        <w:t>CASE REPORTS</w:t>
      </w:r>
      <w:r w:rsidR="003468EC" w:rsidRPr="00B81724">
        <w:rPr>
          <w:b/>
        </w:rPr>
        <w:t>:</w:t>
      </w:r>
    </w:p>
    <w:p w:rsidR="00005761" w:rsidRPr="00B81724" w:rsidRDefault="00005761" w:rsidP="0068607E">
      <w:pPr>
        <w:autoSpaceDE w:val="0"/>
        <w:autoSpaceDN w:val="0"/>
        <w:adjustRightInd w:val="0"/>
        <w:spacing w:after="0" w:line="240" w:lineRule="auto"/>
        <w:jc w:val="both"/>
        <w:rPr>
          <w:rFonts w:cs="Myriad-Roman"/>
        </w:rPr>
      </w:pPr>
    </w:p>
    <w:p w:rsidR="008E6FD8" w:rsidRPr="00B81724" w:rsidRDefault="00005761" w:rsidP="0068607E">
      <w:pPr>
        <w:autoSpaceDE w:val="0"/>
        <w:autoSpaceDN w:val="0"/>
        <w:adjustRightInd w:val="0"/>
        <w:spacing w:after="0" w:line="240" w:lineRule="auto"/>
        <w:jc w:val="both"/>
        <w:rPr>
          <w:rFonts w:cs="Myriad-Roman"/>
        </w:rPr>
      </w:pPr>
      <w:r w:rsidRPr="00B81724">
        <w:rPr>
          <w:rFonts w:cs="Myriad-Roman"/>
        </w:rPr>
        <w:t>CASE</w:t>
      </w:r>
      <w:r w:rsidR="005246FE">
        <w:rPr>
          <w:rFonts w:cs="Myriad-Roman"/>
        </w:rPr>
        <w:t xml:space="preserve"> </w:t>
      </w:r>
      <w:r w:rsidRPr="00B81724">
        <w:rPr>
          <w:rFonts w:cs="Myriad-Roman"/>
        </w:rPr>
        <w:t>1.</w:t>
      </w:r>
      <w:r w:rsidR="009C53CC" w:rsidRPr="00B81724">
        <w:rPr>
          <w:rFonts w:cs="Myriad-Roman"/>
        </w:rPr>
        <w:t xml:space="preserve"> </w:t>
      </w:r>
    </w:p>
    <w:p w:rsidR="00005761" w:rsidRPr="00B81724" w:rsidRDefault="00452F1E" w:rsidP="0068607E">
      <w:pPr>
        <w:autoSpaceDE w:val="0"/>
        <w:autoSpaceDN w:val="0"/>
        <w:adjustRightInd w:val="0"/>
        <w:spacing w:after="0" w:line="240" w:lineRule="auto"/>
        <w:jc w:val="both"/>
        <w:rPr>
          <w:rFonts w:cs="Myriad-Roman"/>
        </w:rPr>
      </w:pPr>
      <w:r w:rsidRPr="00B81724">
        <w:rPr>
          <w:rFonts w:cs="Myriad-Roman"/>
        </w:rPr>
        <w:t>A 21yr old male</w:t>
      </w:r>
      <w:r w:rsidR="009C53CC" w:rsidRPr="00B81724">
        <w:rPr>
          <w:rFonts w:cs="Myriad-Roman"/>
        </w:rPr>
        <w:t xml:space="preserve"> came with alleged history of consumption of paraquat at his residence, initially he was treated at local hospital, </w:t>
      </w:r>
      <w:r w:rsidR="002A0C81" w:rsidRPr="00B81724">
        <w:rPr>
          <w:rFonts w:cs="Myriad-Roman"/>
        </w:rPr>
        <w:t>and first</w:t>
      </w:r>
      <w:r w:rsidR="009C53CC" w:rsidRPr="00B81724">
        <w:rPr>
          <w:rFonts w:cs="Myriad-Roman"/>
        </w:rPr>
        <w:t xml:space="preserve"> aid treatment was given and referred to tertiary hospital for further management.</w:t>
      </w:r>
      <w:r w:rsidR="00715EF2" w:rsidRPr="00B81724">
        <w:rPr>
          <w:rFonts w:cs="Myriad-Roman"/>
        </w:rPr>
        <w:t xml:space="preserve"> On examination he was conscious, oriented with vomiting and corrosive injury of hard palate and pharynx, vita</w:t>
      </w:r>
      <w:r w:rsidR="008A0E85" w:rsidRPr="00B81724">
        <w:rPr>
          <w:rFonts w:cs="Myriad-Roman"/>
        </w:rPr>
        <w:t>l</w:t>
      </w:r>
      <w:r w:rsidR="00715EF2" w:rsidRPr="00B81724">
        <w:rPr>
          <w:rFonts w:cs="Myriad-Roman"/>
        </w:rPr>
        <w:t>s were normal, lab investigations showed severe metabolic acidosis and lactic acidosis with increased total count and hypokalemia</w:t>
      </w:r>
      <w:r w:rsidR="008A0E85" w:rsidRPr="00B81724">
        <w:rPr>
          <w:rFonts w:cs="Myriad-Roman"/>
        </w:rPr>
        <w:t>, p</w:t>
      </w:r>
      <w:r w:rsidR="00715EF2" w:rsidRPr="00B81724">
        <w:rPr>
          <w:rFonts w:cs="Myriad-Roman"/>
        </w:rPr>
        <w:t>rovisionally he was diag</w:t>
      </w:r>
      <w:r w:rsidR="008A0E85" w:rsidRPr="00B81724">
        <w:rPr>
          <w:rFonts w:cs="Myriad-Roman"/>
        </w:rPr>
        <w:t>nosed as paraquat poisoning</w:t>
      </w:r>
      <w:r w:rsidR="00715EF2" w:rsidRPr="00B81724">
        <w:rPr>
          <w:rFonts w:cs="Myriad-Roman"/>
        </w:rPr>
        <w:t xml:space="preserve"> </w:t>
      </w:r>
      <w:r w:rsidR="008A0E85" w:rsidRPr="00B81724">
        <w:rPr>
          <w:rFonts w:cs="Myriad-Roman"/>
        </w:rPr>
        <w:t xml:space="preserve">as </w:t>
      </w:r>
      <w:r w:rsidR="00715EF2" w:rsidRPr="00B81724">
        <w:rPr>
          <w:rFonts w:cs="Myriad-Roman"/>
        </w:rPr>
        <w:t xml:space="preserve">respiratory failure with severe metabolic acidosis. He was treated with stomach wash, shifted to MICU treated </w:t>
      </w:r>
      <w:r w:rsidR="008A0E85" w:rsidRPr="00B81724">
        <w:rPr>
          <w:rFonts w:cs="Myriad-Roman"/>
        </w:rPr>
        <w:t xml:space="preserve">with IV fluids, and with supportive care, correction of hypokalemia, pantoprazole infusion. Patient was treated with </w:t>
      </w:r>
      <w:r w:rsidR="00A077C6" w:rsidRPr="00B81724">
        <w:rPr>
          <w:rFonts w:cs="Myriad-Roman"/>
        </w:rPr>
        <w:t>N acetyl cysteine, methyl prednisolone and cyclophosphamide. Serial ABG was done which showed worsening of metabolic acidosis, HD catheter was inserted and initiated on dialysis. Gastroenterology opinion was sought and upper GI endoscopy was done which revealed extensive corrosive injury of lower esophagus, stomach and 1</w:t>
      </w:r>
      <w:r w:rsidR="00A077C6" w:rsidRPr="00B81724">
        <w:rPr>
          <w:rFonts w:cs="Myriad-Roman"/>
          <w:vertAlign w:val="superscript"/>
        </w:rPr>
        <w:t>st</w:t>
      </w:r>
      <w:r w:rsidR="00A077C6" w:rsidRPr="00B81724">
        <w:rPr>
          <w:rFonts w:cs="Myriad-Roman"/>
        </w:rPr>
        <w:t xml:space="preserve"> and 2</w:t>
      </w:r>
      <w:r w:rsidR="00A077C6" w:rsidRPr="00B81724">
        <w:rPr>
          <w:rFonts w:cs="Myriad-Roman"/>
          <w:vertAlign w:val="superscript"/>
        </w:rPr>
        <w:t>nd</w:t>
      </w:r>
      <w:r w:rsidR="00A077C6" w:rsidRPr="00B81724">
        <w:rPr>
          <w:rFonts w:cs="Myriad-Roman"/>
        </w:rPr>
        <w:t xml:space="preserve"> part of duodenum, conservative management was given with continued pantaprazole infusion</w:t>
      </w:r>
      <w:r w:rsidR="00715EF2" w:rsidRPr="00B81724">
        <w:rPr>
          <w:rFonts w:cs="Myriad-Roman"/>
        </w:rPr>
        <w:t xml:space="preserve">. Patient had persistent metabolic acidosis and lactic acidosis. </w:t>
      </w:r>
      <w:r w:rsidR="00A077C6" w:rsidRPr="00B81724">
        <w:rPr>
          <w:rFonts w:cs="Myriad-Roman"/>
        </w:rPr>
        <w:t xml:space="preserve">Patient became drowsy and respiratory distress, desaturated to spo2 80% on room air. </w:t>
      </w:r>
      <w:r w:rsidR="00715EF2" w:rsidRPr="00B81724">
        <w:rPr>
          <w:rFonts w:cs="Myriad-Roman"/>
        </w:rPr>
        <w:t xml:space="preserve">Patient was intubated and connected to ventilator. </w:t>
      </w:r>
      <w:r w:rsidR="008A0E85" w:rsidRPr="00B81724">
        <w:rPr>
          <w:rFonts w:cs="Myriad-Roman"/>
        </w:rPr>
        <w:t>L</w:t>
      </w:r>
      <w:r w:rsidR="008E6FD8" w:rsidRPr="00B81724">
        <w:rPr>
          <w:rFonts w:cs="Myriad-Roman"/>
        </w:rPr>
        <w:t>a</w:t>
      </w:r>
      <w:r w:rsidR="00715EF2" w:rsidRPr="00B81724">
        <w:rPr>
          <w:rFonts w:cs="Myriad-Roman"/>
        </w:rPr>
        <w:t>ter patient had hypotension, initially resuscitated with IV f</w:t>
      </w:r>
      <w:r w:rsidR="008E6FD8" w:rsidRPr="00B81724">
        <w:rPr>
          <w:rFonts w:cs="Myriad-Roman"/>
        </w:rPr>
        <w:t>l</w:t>
      </w:r>
      <w:r w:rsidR="00715EF2" w:rsidRPr="00B81724">
        <w:rPr>
          <w:rFonts w:cs="Myriad-Roman"/>
        </w:rPr>
        <w:t>uids, started on vasopressor support. Patient was dia</w:t>
      </w:r>
      <w:r w:rsidR="008E6FD8" w:rsidRPr="00B81724">
        <w:rPr>
          <w:rFonts w:cs="Myriad-Roman"/>
        </w:rPr>
        <w:t>lysed</w:t>
      </w:r>
      <w:r w:rsidR="00A077C6" w:rsidRPr="00B81724">
        <w:rPr>
          <w:rFonts w:cs="Myriad-Roman"/>
        </w:rPr>
        <w:t xml:space="preserve"> for second time</w:t>
      </w:r>
      <w:r w:rsidR="00715EF2" w:rsidRPr="00B81724">
        <w:rPr>
          <w:rFonts w:cs="Myriad-Roman"/>
        </w:rPr>
        <w:t xml:space="preserve">. </w:t>
      </w:r>
      <w:r w:rsidR="008A0E85" w:rsidRPr="00B81724">
        <w:rPr>
          <w:rFonts w:cs="Myriad-Roman"/>
        </w:rPr>
        <w:t>A</w:t>
      </w:r>
      <w:r w:rsidR="008E6FD8" w:rsidRPr="00B81724">
        <w:rPr>
          <w:rFonts w:cs="Myriad-Roman"/>
        </w:rPr>
        <w:t xml:space="preserve">fter two days </w:t>
      </w:r>
      <w:r w:rsidR="00715EF2" w:rsidRPr="00B81724">
        <w:rPr>
          <w:rFonts w:cs="Myriad-Roman"/>
        </w:rPr>
        <w:t>patient deteriorate</w:t>
      </w:r>
      <w:r w:rsidR="008E6FD8" w:rsidRPr="00B81724">
        <w:rPr>
          <w:rFonts w:cs="Myriad-Roman"/>
        </w:rPr>
        <w:t>d</w:t>
      </w:r>
      <w:r w:rsidR="00715EF2" w:rsidRPr="00B81724">
        <w:rPr>
          <w:rFonts w:cs="Myriad-Roman"/>
        </w:rPr>
        <w:t xml:space="preserve"> further requiring maximum supports of vasopressor an</w:t>
      </w:r>
      <w:r w:rsidR="008E6FD8" w:rsidRPr="00B81724">
        <w:rPr>
          <w:rFonts w:cs="Myriad-Roman"/>
        </w:rPr>
        <w:t>d high flow oxygen requirem</w:t>
      </w:r>
      <w:r w:rsidR="00715EF2" w:rsidRPr="00B81724">
        <w:rPr>
          <w:rFonts w:cs="Myriad-Roman"/>
        </w:rPr>
        <w:t xml:space="preserve">ent. </w:t>
      </w:r>
      <w:r w:rsidR="00954AF0" w:rsidRPr="00B81724">
        <w:rPr>
          <w:rFonts w:cs="Myriad-Roman"/>
        </w:rPr>
        <w:t>P</w:t>
      </w:r>
      <w:r w:rsidR="00715EF2" w:rsidRPr="00B81724">
        <w:rPr>
          <w:rFonts w:cs="Myriad-Roman"/>
        </w:rPr>
        <w:t>a</w:t>
      </w:r>
      <w:r w:rsidR="00954AF0" w:rsidRPr="00B81724">
        <w:rPr>
          <w:rFonts w:cs="Myriad-Roman"/>
        </w:rPr>
        <w:t xml:space="preserve">tient </w:t>
      </w:r>
      <w:r w:rsidR="008E6FD8" w:rsidRPr="00B81724">
        <w:rPr>
          <w:rFonts w:cs="Myriad-Roman"/>
        </w:rPr>
        <w:t>had cardiac arrest and resu</w:t>
      </w:r>
      <w:r w:rsidR="00A077C6" w:rsidRPr="00B81724">
        <w:rPr>
          <w:rFonts w:cs="Myriad-Roman"/>
        </w:rPr>
        <w:t>scitation was</w:t>
      </w:r>
      <w:r w:rsidR="00954AF0" w:rsidRPr="00B81724">
        <w:rPr>
          <w:rFonts w:cs="Myriad-Roman"/>
        </w:rPr>
        <w:t xml:space="preserve"> done, but couldn’t be revived and declared dead. </w:t>
      </w:r>
      <w:r w:rsidR="00E44525" w:rsidRPr="00B81724">
        <w:rPr>
          <w:rFonts w:cs="Myriad-Roman"/>
        </w:rPr>
        <w:t xml:space="preserve">During postmortem examination corrosive injury was found over inner aspects of lips, hard palate, esophagus, stomach and duodenum. Lungs showed features of pulmonary edema with pleural effusion, liver showed fatty changes. However, blood and viscera was preserved for chemical analysis report. </w:t>
      </w:r>
      <w:r w:rsidR="009C53CC" w:rsidRPr="00B81724">
        <w:rPr>
          <w:rFonts w:cs="Myriad-Roman"/>
        </w:rPr>
        <w:t xml:space="preserve"> </w:t>
      </w:r>
    </w:p>
    <w:p w:rsidR="00005761" w:rsidRPr="00B81724" w:rsidRDefault="00005761" w:rsidP="0068607E">
      <w:pPr>
        <w:autoSpaceDE w:val="0"/>
        <w:autoSpaceDN w:val="0"/>
        <w:adjustRightInd w:val="0"/>
        <w:spacing w:after="0" w:line="240" w:lineRule="auto"/>
        <w:jc w:val="both"/>
        <w:rPr>
          <w:rFonts w:cs="Myriad-Roman"/>
        </w:rPr>
      </w:pPr>
    </w:p>
    <w:p w:rsidR="00005761" w:rsidRPr="00B81724" w:rsidRDefault="00005761" w:rsidP="0068607E">
      <w:pPr>
        <w:autoSpaceDE w:val="0"/>
        <w:autoSpaceDN w:val="0"/>
        <w:adjustRightInd w:val="0"/>
        <w:spacing w:after="0" w:line="240" w:lineRule="auto"/>
        <w:jc w:val="both"/>
        <w:rPr>
          <w:rFonts w:cs="Myriad-Roman"/>
        </w:rPr>
      </w:pPr>
      <w:r w:rsidRPr="00B81724">
        <w:rPr>
          <w:rFonts w:cs="Myriad-Roman"/>
        </w:rPr>
        <w:t>CASE</w:t>
      </w:r>
      <w:r w:rsidR="005246FE">
        <w:rPr>
          <w:rFonts w:cs="Myriad-Roman"/>
        </w:rPr>
        <w:t xml:space="preserve"> </w:t>
      </w:r>
      <w:r w:rsidRPr="00B81724">
        <w:rPr>
          <w:rFonts w:cs="Myriad-Roman"/>
        </w:rPr>
        <w:t>2.</w:t>
      </w:r>
    </w:p>
    <w:p w:rsidR="00005761" w:rsidRPr="00B81724" w:rsidRDefault="008E6FD8" w:rsidP="0068607E">
      <w:pPr>
        <w:autoSpaceDE w:val="0"/>
        <w:autoSpaceDN w:val="0"/>
        <w:adjustRightInd w:val="0"/>
        <w:spacing w:after="0" w:line="240" w:lineRule="auto"/>
        <w:jc w:val="both"/>
        <w:rPr>
          <w:rFonts w:cs="Myriad-Roman"/>
        </w:rPr>
      </w:pPr>
      <w:r w:rsidRPr="00B81724">
        <w:rPr>
          <w:rFonts w:cs="Myriad-Roman"/>
        </w:rPr>
        <w:t>A 32yr female with alleged consumption of paraquat in her house, was shifted to hospital was treated conservatively, who was diagnosed as multi organ failure with shock, acute kid</w:t>
      </w:r>
      <w:r w:rsidR="00E44525" w:rsidRPr="00B81724">
        <w:rPr>
          <w:rFonts w:cs="Myriad-Roman"/>
        </w:rPr>
        <w:t>ney injury</w:t>
      </w:r>
      <w:r w:rsidRPr="00B81724">
        <w:rPr>
          <w:rFonts w:cs="Myriad-Roman"/>
        </w:rPr>
        <w:t xml:space="preserve"> associated with metabolic acidosis who died after two days. </w:t>
      </w:r>
      <w:r w:rsidR="00E44525" w:rsidRPr="00B81724">
        <w:rPr>
          <w:rFonts w:cs="Myriad-Roman"/>
        </w:rPr>
        <w:t xml:space="preserve">During postmortem examination </w:t>
      </w:r>
      <w:r w:rsidR="002F2D2F" w:rsidRPr="00B81724">
        <w:rPr>
          <w:rFonts w:cs="Myriad-Roman"/>
        </w:rPr>
        <w:t xml:space="preserve">corrosive injury of stomach was present. </w:t>
      </w:r>
      <w:r w:rsidR="00E44525" w:rsidRPr="00B81724">
        <w:rPr>
          <w:rFonts w:cs="Myriad-Roman"/>
        </w:rPr>
        <w:t>lungs were edematous with pleural effusion.</w:t>
      </w:r>
      <w:r w:rsidR="002F2D2F" w:rsidRPr="00B81724">
        <w:rPr>
          <w:rFonts w:cs="Myriad-Roman"/>
        </w:rPr>
        <w:t xml:space="preserve"> Blood and viscera was preserved for chemical analysis.</w:t>
      </w:r>
      <w:r w:rsidRPr="00B81724">
        <w:rPr>
          <w:rFonts w:cs="Myriad-Roman"/>
        </w:rPr>
        <w:t xml:space="preserve">   </w:t>
      </w:r>
    </w:p>
    <w:p w:rsidR="008E6FD8" w:rsidRPr="00B81724" w:rsidRDefault="008E6FD8" w:rsidP="0068607E">
      <w:pPr>
        <w:autoSpaceDE w:val="0"/>
        <w:autoSpaceDN w:val="0"/>
        <w:adjustRightInd w:val="0"/>
        <w:spacing w:after="0" w:line="240" w:lineRule="auto"/>
        <w:jc w:val="both"/>
        <w:rPr>
          <w:rFonts w:cs="Myriad-Roman"/>
        </w:rPr>
      </w:pPr>
    </w:p>
    <w:p w:rsidR="00F04207" w:rsidRPr="00B81724" w:rsidRDefault="00F04207" w:rsidP="0068607E">
      <w:pPr>
        <w:autoSpaceDE w:val="0"/>
        <w:autoSpaceDN w:val="0"/>
        <w:adjustRightInd w:val="0"/>
        <w:spacing w:after="0" w:line="240" w:lineRule="auto"/>
        <w:jc w:val="both"/>
        <w:rPr>
          <w:rFonts w:cs="Myriad-Roman"/>
        </w:rPr>
      </w:pPr>
      <w:r w:rsidRPr="00B81724">
        <w:rPr>
          <w:rFonts w:cs="Myriad-Roman"/>
        </w:rPr>
        <w:t>These cases are reported to highlight the high mortality rate associated with Paraquat poisoning inspite of advances in treatment and supportive care.</w:t>
      </w:r>
    </w:p>
    <w:p w:rsidR="00B15655" w:rsidRPr="00B81724" w:rsidRDefault="00B15655" w:rsidP="0068607E">
      <w:pPr>
        <w:autoSpaceDE w:val="0"/>
        <w:autoSpaceDN w:val="0"/>
        <w:adjustRightInd w:val="0"/>
        <w:spacing w:after="0" w:line="240" w:lineRule="auto"/>
        <w:jc w:val="both"/>
        <w:rPr>
          <w:rFonts w:cstheme="minorHAnsi"/>
        </w:rPr>
      </w:pPr>
    </w:p>
    <w:p w:rsidR="001057EA" w:rsidRPr="00B81724" w:rsidRDefault="00FE4A17" w:rsidP="0068607E">
      <w:pPr>
        <w:autoSpaceDE w:val="0"/>
        <w:autoSpaceDN w:val="0"/>
        <w:adjustRightInd w:val="0"/>
        <w:spacing w:after="0" w:line="240" w:lineRule="auto"/>
        <w:jc w:val="both"/>
        <w:rPr>
          <w:rFonts w:cstheme="minorHAnsi"/>
        </w:rPr>
      </w:pPr>
      <w:r>
        <w:rPr>
          <w:rFonts w:cstheme="minorHAnsi"/>
          <w:b/>
        </w:rPr>
        <w:t>DISCUS</w:t>
      </w:r>
      <w:r w:rsidR="000F6195" w:rsidRPr="00B81724">
        <w:rPr>
          <w:rFonts w:cstheme="minorHAnsi"/>
          <w:b/>
        </w:rPr>
        <w:t>SION</w:t>
      </w:r>
      <w:r w:rsidR="00852559" w:rsidRPr="00B81724">
        <w:rPr>
          <w:rFonts w:cstheme="minorHAnsi"/>
          <w:b/>
        </w:rPr>
        <w:t>:</w:t>
      </w:r>
      <w:r w:rsidR="000E1524" w:rsidRPr="00B81724">
        <w:rPr>
          <w:rFonts w:cstheme="minorHAnsi"/>
        </w:rPr>
        <w:t xml:space="preserve"> </w:t>
      </w:r>
    </w:p>
    <w:p w:rsidR="001057EA" w:rsidRPr="00B81724" w:rsidRDefault="001057EA" w:rsidP="0068607E">
      <w:pPr>
        <w:autoSpaceDE w:val="0"/>
        <w:autoSpaceDN w:val="0"/>
        <w:adjustRightInd w:val="0"/>
        <w:spacing w:after="0" w:line="240" w:lineRule="auto"/>
        <w:jc w:val="both"/>
        <w:rPr>
          <w:rFonts w:cstheme="minorHAnsi"/>
        </w:rPr>
      </w:pPr>
    </w:p>
    <w:p w:rsidR="00A91C07" w:rsidRPr="00B81724" w:rsidRDefault="000E1524" w:rsidP="0068607E">
      <w:pPr>
        <w:autoSpaceDE w:val="0"/>
        <w:autoSpaceDN w:val="0"/>
        <w:adjustRightInd w:val="0"/>
        <w:spacing w:after="0" w:line="240" w:lineRule="auto"/>
        <w:jc w:val="both"/>
        <w:rPr>
          <w:rFonts w:cs="Helvetica"/>
        </w:rPr>
      </w:pPr>
      <w:r w:rsidRPr="00B81724">
        <w:rPr>
          <w:rFonts w:cstheme="minorHAnsi"/>
        </w:rPr>
        <w:t>Paraquat is considered the most poisonous herbicide in wide use</w:t>
      </w:r>
      <w:r w:rsidRPr="00B81724">
        <w:t xml:space="preserve">. </w:t>
      </w:r>
      <w:r w:rsidR="0090348A" w:rsidRPr="00B81724">
        <w:rPr>
          <w:rFonts w:eastAsia="Times New Roman" w:cs="Times New Roman"/>
          <w:color w:val="000000"/>
        </w:rPr>
        <w:t>Paraquat is freely available in the Indian market for agricultural use.</w:t>
      </w:r>
      <w:r w:rsidR="0090348A" w:rsidRPr="00B81724">
        <w:rPr>
          <w:rFonts w:cstheme="minorHAnsi"/>
        </w:rPr>
        <w:t xml:space="preserve"> </w:t>
      </w:r>
      <w:r w:rsidRPr="00B81724">
        <w:t>Paraquat is sold in about 130 countries for use on large and small farms, plantations and estates and in non-agricultural weed control.</w:t>
      </w:r>
      <w:r w:rsidR="006A7190" w:rsidRPr="00B81724">
        <w:rPr>
          <w:rFonts w:cs="Helvetica"/>
        </w:rPr>
        <w:t xml:space="preserve"> </w:t>
      </w:r>
      <w:r w:rsidR="00BC3427" w:rsidRPr="00B81724">
        <w:rPr>
          <w:rFonts w:cs="Helvetica"/>
        </w:rPr>
        <w:t>The most frequent routes of exposure to Paraquat either accidentally or intentionally, in humans and animals are following ingestion or through direct skin contact</w:t>
      </w:r>
      <w:r w:rsidR="00B946EB" w:rsidRPr="00B81724">
        <w:rPr>
          <w:rFonts w:cs="Helvetica"/>
        </w:rPr>
        <w:t>(5)</w:t>
      </w:r>
      <w:r w:rsidR="00BC3427" w:rsidRPr="00B81724">
        <w:rPr>
          <w:rFonts w:cs="Helvetica"/>
        </w:rPr>
        <w:t xml:space="preserve">. </w:t>
      </w:r>
      <w:r w:rsidR="00B946EB" w:rsidRPr="00B81724">
        <w:rPr>
          <w:rFonts w:cs="Helvetica"/>
        </w:rPr>
        <w:t>Most intentional self-poisoning occurs via ingestion, although injection with fatal consequence has been reported in Korea (6</w:t>
      </w:r>
      <w:r w:rsidR="002F2D2F" w:rsidRPr="00B81724">
        <w:rPr>
          <w:rFonts w:cs="Helvetica"/>
        </w:rPr>
        <w:t>).</w:t>
      </w:r>
      <w:r w:rsidR="00BC3427" w:rsidRPr="00B81724">
        <w:rPr>
          <w:rFonts w:cs="Helvetica"/>
        </w:rPr>
        <w:t xml:space="preserve"> </w:t>
      </w:r>
    </w:p>
    <w:p w:rsidR="00DE6CF3" w:rsidRPr="00B81724" w:rsidRDefault="006A7190" w:rsidP="0068607E">
      <w:pPr>
        <w:spacing w:before="100" w:beforeAutospacing="1" w:after="100" w:afterAutospacing="1" w:line="240" w:lineRule="auto"/>
        <w:jc w:val="both"/>
        <w:rPr>
          <w:rFonts w:cstheme="minorHAnsi"/>
        </w:rPr>
      </w:pPr>
      <w:r w:rsidRPr="00B81724">
        <w:rPr>
          <w:rFonts w:cs="Helvetica"/>
        </w:rPr>
        <w:t xml:space="preserve">Paraquat causes extensive damage to the mitochondria of cells through the production of free radicals and oxidative stress, resulting in the interruption of important biochemical processes, </w:t>
      </w:r>
      <w:r w:rsidR="00FA1866" w:rsidRPr="00B81724">
        <w:rPr>
          <w:rFonts w:cs="Helvetica"/>
        </w:rPr>
        <w:t xml:space="preserve">causing </w:t>
      </w:r>
      <w:r w:rsidRPr="00B81724">
        <w:rPr>
          <w:rFonts w:cs="Helvetica"/>
        </w:rPr>
        <w:t>cell death</w:t>
      </w:r>
      <w:r w:rsidR="00F04207" w:rsidRPr="00B81724">
        <w:rPr>
          <w:rFonts w:cs="Helvetica"/>
        </w:rPr>
        <w:t>, and multi-organ failure (7</w:t>
      </w:r>
      <w:r w:rsidRPr="00B81724">
        <w:rPr>
          <w:rFonts w:cs="Helvetica"/>
        </w:rPr>
        <w:t>).</w:t>
      </w:r>
      <w:r w:rsidRPr="00B81724">
        <w:t xml:space="preserve"> I</w:t>
      </w:r>
      <w:r w:rsidR="00A91C07" w:rsidRPr="00B81724">
        <w:t>t distributes to all the organs</w:t>
      </w:r>
      <w:r w:rsidRPr="00B81724">
        <w:t>.</w:t>
      </w:r>
      <w:r w:rsidR="000E1524" w:rsidRPr="00B81724">
        <w:rPr>
          <w:rFonts w:cstheme="minorHAnsi"/>
        </w:rPr>
        <w:t xml:space="preserve"> </w:t>
      </w:r>
    </w:p>
    <w:p w:rsidR="000D73CB" w:rsidRPr="00B81724" w:rsidRDefault="002F2D2F" w:rsidP="0068607E">
      <w:pPr>
        <w:autoSpaceDE w:val="0"/>
        <w:autoSpaceDN w:val="0"/>
        <w:adjustRightInd w:val="0"/>
        <w:spacing w:after="0" w:line="240" w:lineRule="auto"/>
        <w:jc w:val="both"/>
        <w:rPr>
          <w:rFonts w:cs="Helvetica"/>
        </w:rPr>
      </w:pPr>
      <w:r w:rsidRPr="00B81724">
        <w:rPr>
          <w:rFonts w:cs="Helvetica"/>
        </w:rPr>
        <w:t>Poisoning with Paraquat leads to bot</w:t>
      </w:r>
      <w:r w:rsidR="00B22227">
        <w:rPr>
          <w:rFonts w:cs="Helvetica"/>
        </w:rPr>
        <w:t>h local and systemic effects</w:t>
      </w:r>
      <w:r w:rsidRPr="00B81724">
        <w:rPr>
          <w:rFonts w:cs="Helvetica"/>
        </w:rPr>
        <w:t xml:space="preserve">. </w:t>
      </w:r>
      <w:r w:rsidR="00DE6CF3" w:rsidRPr="00B81724">
        <w:rPr>
          <w:rFonts w:eastAsia="Times New Roman" w:cs="Times New Roman"/>
          <w:color w:val="000000"/>
        </w:rPr>
        <w:t>When consume</w:t>
      </w:r>
      <w:r w:rsidR="009C53CC" w:rsidRPr="00B81724">
        <w:rPr>
          <w:rFonts w:eastAsia="Times New Roman" w:cs="Times New Roman"/>
          <w:color w:val="000000"/>
        </w:rPr>
        <w:t>d orally it</w:t>
      </w:r>
      <w:r w:rsidR="0098337D" w:rsidRPr="00B81724">
        <w:rPr>
          <w:rFonts w:eastAsia="Times New Roman" w:cs="Times New Roman"/>
          <w:color w:val="000000"/>
        </w:rPr>
        <w:t xml:space="preserve"> results in </w:t>
      </w:r>
      <w:r w:rsidR="00537943" w:rsidRPr="00B81724">
        <w:rPr>
          <w:rFonts w:eastAsia="Times New Roman" w:cs="Times New Roman"/>
          <w:color w:val="000000"/>
        </w:rPr>
        <w:t>corrosive injury t</w:t>
      </w:r>
      <w:r w:rsidR="00083D64" w:rsidRPr="00B81724">
        <w:rPr>
          <w:rFonts w:eastAsia="Times New Roman" w:cs="Times New Roman"/>
          <w:color w:val="000000"/>
        </w:rPr>
        <w:t>o pharynx, stomach and duodenum as it is caustic in nature</w:t>
      </w:r>
      <w:r w:rsidR="00537943" w:rsidRPr="00B81724">
        <w:rPr>
          <w:rFonts w:eastAsia="Times New Roman" w:cs="Times New Roman"/>
          <w:color w:val="000000"/>
        </w:rPr>
        <w:t xml:space="preserve"> after absorption leads to </w:t>
      </w:r>
      <w:r w:rsidR="0090348A" w:rsidRPr="00B81724">
        <w:rPr>
          <w:rFonts w:eastAsia="Times New Roman" w:cs="Times New Roman"/>
          <w:color w:val="000000"/>
        </w:rPr>
        <w:t xml:space="preserve">hepatotoxicity, </w:t>
      </w:r>
      <w:r w:rsidR="00DE6CF3" w:rsidRPr="00B81724">
        <w:rPr>
          <w:rFonts w:eastAsia="Times New Roman" w:cs="Times New Roman"/>
          <w:color w:val="000000"/>
        </w:rPr>
        <w:t>nephrotoxicity besides pulmonary fibrosis. Absorbed paraquat is sequestered in the lungs and causes release of hydrogen and superoxide anions which cause lipid damage in the cell membranes</w:t>
      </w:r>
      <w:r w:rsidRPr="00B81724">
        <w:t xml:space="preserve"> </w:t>
      </w:r>
      <w:r w:rsidR="000D73CB" w:rsidRPr="00B81724">
        <w:rPr>
          <w:rFonts w:eastAsia="Times New Roman" w:cs="Times New Roman"/>
          <w:color w:val="000000"/>
        </w:rPr>
        <w:t xml:space="preserve">causing pulmonary </w:t>
      </w:r>
      <w:r w:rsidR="00DE6CF3" w:rsidRPr="00B81724">
        <w:rPr>
          <w:rFonts w:eastAsia="Times New Roman" w:cs="Times New Roman"/>
          <w:color w:val="000000"/>
        </w:rPr>
        <w:t>edema or acute respiratory distress syndrome (ARDS)</w:t>
      </w:r>
      <w:r w:rsidRPr="00B81724">
        <w:rPr>
          <w:rFonts w:eastAsia="Times New Roman" w:cs="Times New Roman"/>
          <w:color w:val="000000"/>
        </w:rPr>
        <w:t>(8)</w:t>
      </w:r>
      <w:r w:rsidR="00DE6CF3" w:rsidRPr="00B81724">
        <w:rPr>
          <w:rFonts w:eastAsia="Times New Roman" w:cs="Times New Roman"/>
          <w:color w:val="000000"/>
        </w:rPr>
        <w:t xml:space="preserve">. </w:t>
      </w:r>
      <w:r w:rsidR="000D73CB" w:rsidRPr="00B81724">
        <w:rPr>
          <w:rFonts w:cs="Helvetica"/>
        </w:rPr>
        <w:t>Studies have identified it causes acute lung injury and pulmonary hypertension; acute kidney injury, leucocytosis; metabolic acidosis; increased levels of blood amylase, glucose, and creatinine, (9).</w:t>
      </w:r>
    </w:p>
    <w:p w:rsidR="00813F89" w:rsidRPr="00B81724" w:rsidRDefault="008E5DCA" w:rsidP="0068607E">
      <w:pPr>
        <w:autoSpaceDE w:val="0"/>
        <w:autoSpaceDN w:val="0"/>
        <w:adjustRightInd w:val="0"/>
        <w:spacing w:after="0" w:line="240" w:lineRule="auto"/>
        <w:jc w:val="both"/>
        <w:rPr>
          <w:rFonts w:cs="Helvetica"/>
        </w:rPr>
      </w:pPr>
      <w:r w:rsidRPr="00B81724">
        <w:rPr>
          <w:rFonts w:cstheme="minorHAnsi"/>
          <w:color w:val="222222"/>
        </w:rPr>
        <w:t>The percentage of survival is almost nil which means that once ingested the person will definitely die in a matter of days mostly from kidney failure, liver failure, heart failure, collapse of the lungs - resulting in ultimate death.</w:t>
      </w:r>
      <w:r w:rsidR="000E172B" w:rsidRPr="00B81724">
        <w:rPr>
          <w:rFonts w:cstheme="minorHAnsi"/>
          <w:color w:val="222222"/>
        </w:rPr>
        <w:t xml:space="preserve"> </w:t>
      </w:r>
    </w:p>
    <w:p w:rsidR="00813F89" w:rsidRPr="00B81724" w:rsidRDefault="00813F89" w:rsidP="0068607E">
      <w:pPr>
        <w:autoSpaceDE w:val="0"/>
        <w:autoSpaceDN w:val="0"/>
        <w:adjustRightInd w:val="0"/>
        <w:spacing w:after="0" w:line="240" w:lineRule="auto"/>
        <w:jc w:val="both"/>
        <w:rPr>
          <w:rFonts w:cstheme="minorHAnsi"/>
          <w:color w:val="222222"/>
        </w:rPr>
      </w:pPr>
    </w:p>
    <w:p w:rsidR="00537943" w:rsidRPr="00B81724" w:rsidRDefault="0074553F" w:rsidP="0068607E">
      <w:pPr>
        <w:autoSpaceDE w:val="0"/>
        <w:autoSpaceDN w:val="0"/>
        <w:adjustRightInd w:val="0"/>
        <w:spacing w:after="0" w:line="240" w:lineRule="auto"/>
        <w:jc w:val="both"/>
        <w:rPr>
          <w:rFonts w:cs="Helvetica"/>
        </w:rPr>
      </w:pPr>
      <w:r w:rsidRPr="00B81724">
        <w:rPr>
          <w:rFonts w:cs="Myriad-Roman"/>
        </w:rPr>
        <w:t>Acute paraquat self-poisoning is a significant problem in parts of Asia, the Pacific and the Caribbean</w:t>
      </w:r>
      <w:r w:rsidR="000D73CB" w:rsidRPr="00B81724">
        <w:rPr>
          <w:rFonts w:cs="Myriad-Roman"/>
        </w:rPr>
        <w:t xml:space="preserve"> (10</w:t>
      </w:r>
      <w:r w:rsidR="00641638" w:rsidRPr="00B81724">
        <w:rPr>
          <w:rFonts w:cs="Myriad-Roman"/>
        </w:rPr>
        <w:t>)</w:t>
      </w:r>
      <w:r w:rsidRPr="00B81724">
        <w:rPr>
          <w:rFonts w:cs="Myriad-Roman"/>
        </w:rPr>
        <w:t>.</w:t>
      </w:r>
      <w:r w:rsidR="00462A12" w:rsidRPr="00B81724">
        <w:rPr>
          <w:rFonts w:cs="Myriad-Roman"/>
        </w:rPr>
        <w:t xml:space="preserve"> </w:t>
      </w:r>
      <w:r w:rsidR="00452F1E" w:rsidRPr="00B81724">
        <w:t xml:space="preserve">paraquat is a widely used suicide agent in third-world countries is due to its widespread availability, low toxic dose (10 mL or 2 teaspoons is enough to kill) and relative low cost. </w:t>
      </w:r>
      <w:r w:rsidR="008E6FD8" w:rsidRPr="00B81724">
        <w:rPr>
          <w:rFonts w:cs="Helvetica"/>
        </w:rPr>
        <w:t xml:space="preserve">Paraquat is the one of the most common pesticides causing death </w:t>
      </w:r>
      <w:r w:rsidR="00452F1E" w:rsidRPr="00B81724">
        <w:rPr>
          <w:rFonts w:cs="Helvetica"/>
        </w:rPr>
        <w:t>intentional self-poisoning, i.e. suicide</w:t>
      </w:r>
      <w:r w:rsidR="008E6FD8" w:rsidRPr="00B81724">
        <w:rPr>
          <w:rFonts w:cs="Helvetica"/>
        </w:rPr>
        <w:t xml:space="preserve">. </w:t>
      </w:r>
      <w:r w:rsidR="00D47559" w:rsidRPr="00B81724">
        <w:t xml:space="preserve">There is concern in developing countries that the easy availability of pesticides leads to suicides which might not otherwise occur. </w:t>
      </w:r>
      <w:r w:rsidR="008E6FD8" w:rsidRPr="00B81724">
        <w:rPr>
          <w:rFonts w:cstheme="minorHAnsi"/>
        </w:rPr>
        <w:t>I</w:t>
      </w:r>
      <w:r w:rsidR="002F2D2F" w:rsidRPr="00B81724">
        <w:rPr>
          <w:rFonts w:cstheme="minorHAnsi"/>
        </w:rPr>
        <w:t>t</w:t>
      </w:r>
      <w:r w:rsidR="000D73CB" w:rsidRPr="00B81724">
        <w:rPr>
          <w:rFonts w:cstheme="minorHAnsi"/>
        </w:rPr>
        <w:t xml:space="preserve"> has a 60-70% mortality rate (11</w:t>
      </w:r>
      <w:r w:rsidR="008E6FD8" w:rsidRPr="00B81724">
        <w:rPr>
          <w:rFonts w:cstheme="minorHAnsi"/>
        </w:rPr>
        <w:t xml:space="preserve">), much higher than many other agents. </w:t>
      </w:r>
      <w:r w:rsidR="008E6FD8" w:rsidRPr="00B81724">
        <w:rPr>
          <w:color w:val="000000"/>
          <w:bdr w:val="none" w:sz="0" w:space="0" w:color="auto" w:frame="1"/>
        </w:rPr>
        <w:t>Prognosis in Paraquat poisoning is largely dependent on the amount of Paraquat absorbed.</w:t>
      </w:r>
      <w:r w:rsidR="008E6FD8" w:rsidRPr="00B81724">
        <w:rPr>
          <w:rFonts w:cs="Times New Roman"/>
        </w:rPr>
        <w:t xml:space="preserve"> Mortality remains high even with prompt management</w:t>
      </w:r>
      <w:r w:rsidR="00537943" w:rsidRPr="00B81724">
        <w:rPr>
          <w:rFonts w:cs="Times New Roman"/>
        </w:rPr>
        <w:t xml:space="preserve"> </w:t>
      </w:r>
      <w:r w:rsidR="00537943" w:rsidRPr="00B81724">
        <w:rPr>
          <w:color w:val="000000"/>
          <w:bdr w:val="none" w:sz="0" w:space="0" w:color="auto" w:frame="1"/>
        </w:rPr>
        <w:t xml:space="preserve">and in spite of advances in </w:t>
      </w:r>
      <w:r w:rsidR="000D73CB" w:rsidRPr="00B81724">
        <w:rPr>
          <w:color w:val="000000"/>
          <w:bdr w:val="none" w:sz="0" w:space="0" w:color="auto" w:frame="1"/>
        </w:rPr>
        <w:t>treatment and supportive care (10</w:t>
      </w:r>
      <w:r w:rsidR="00537943" w:rsidRPr="00B81724">
        <w:rPr>
          <w:color w:val="000000"/>
          <w:bdr w:val="none" w:sz="0" w:space="0" w:color="auto" w:frame="1"/>
        </w:rPr>
        <w:t>).</w:t>
      </w:r>
    </w:p>
    <w:p w:rsidR="00537943" w:rsidRPr="00B81724" w:rsidRDefault="00537943" w:rsidP="0068607E">
      <w:pPr>
        <w:autoSpaceDE w:val="0"/>
        <w:autoSpaceDN w:val="0"/>
        <w:adjustRightInd w:val="0"/>
        <w:spacing w:after="0" w:line="240" w:lineRule="auto"/>
        <w:jc w:val="both"/>
        <w:rPr>
          <w:rFonts w:cstheme="minorHAnsi"/>
        </w:rPr>
      </w:pPr>
    </w:p>
    <w:p w:rsidR="00813F89" w:rsidRPr="00B81724" w:rsidRDefault="00D47559" w:rsidP="0068607E">
      <w:pPr>
        <w:autoSpaceDE w:val="0"/>
        <w:autoSpaceDN w:val="0"/>
        <w:adjustRightInd w:val="0"/>
        <w:spacing w:after="0" w:line="240" w:lineRule="auto"/>
        <w:jc w:val="both"/>
        <w:rPr>
          <w:rFonts w:cstheme="minorHAnsi"/>
        </w:rPr>
      </w:pPr>
      <w:r w:rsidRPr="00B81724">
        <w:t>Most cases are self-poisoning, but not all intend to die</w:t>
      </w:r>
      <w:r w:rsidR="006A7190" w:rsidRPr="00B81724">
        <w:t xml:space="preserve"> </w:t>
      </w:r>
      <w:r w:rsidR="000D73CB" w:rsidRPr="00B81724">
        <w:t>(12</w:t>
      </w:r>
      <w:r w:rsidRPr="00B81724">
        <w:t>).</w:t>
      </w:r>
      <w:r w:rsidR="003468EC" w:rsidRPr="00B81724">
        <w:rPr>
          <w:rFonts w:cstheme="minorHAnsi"/>
        </w:rPr>
        <w:t xml:space="preserve"> This is very important, given that in countries such a</w:t>
      </w:r>
      <w:r w:rsidR="002F2D2F" w:rsidRPr="00B81724">
        <w:rPr>
          <w:rFonts w:cstheme="minorHAnsi"/>
        </w:rPr>
        <w:t>s developing nations</w:t>
      </w:r>
      <w:r w:rsidR="003468EC" w:rsidRPr="00B81724">
        <w:rPr>
          <w:rFonts w:cstheme="minorHAnsi"/>
        </w:rPr>
        <w:t xml:space="preserve"> intentional self-poisoning is “often a result of impulsive behaviour rather than the result of long-standing psychiatric problems”. Sudden anger and grief are common trigg</w:t>
      </w:r>
      <w:r w:rsidR="000D73CB" w:rsidRPr="00B81724">
        <w:rPr>
          <w:rFonts w:cstheme="minorHAnsi"/>
        </w:rPr>
        <w:t>ers (13</w:t>
      </w:r>
      <w:r w:rsidR="003468EC" w:rsidRPr="00B81724">
        <w:rPr>
          <w:rFonts w:cstheme="minorHAnsi"/>
        </w:rPr>
        <w:t xml:space="preserve">). </w:t>
      </w:r>
    </w:p>
    <w:p w:rsidR="00813F89" w:rsidRPr="00B81724" w:rsidRDefault="00813F89" w:rsidP="0068607E">
      <w:pPr>
        <w:autoSpaceDE w:val="0"/>
        <w:autoSpaceDN w:val="0"/>
        <w:adjustRightInd w:val="0"/>
        <w:spacing w:after="0" w:line="240" w:lineRule="auto"/>
        <w:jc w:val="both"/>
        <w:rPr>
          <w:rFonts w:cstheme="minorHAnsi"/>
        </w:rPr>
      </w:pPr>
    </w:p>
    <w:p w:rsidR="003468EC" w:rsidRPr="00B81724" w:rsidRDefault="003468EC" w:rsidP="0068607E">
      <w:pPr>
        <w:autoSpaceDE w:val="0"/>
        <w:autoSpaceDN w:val="0"/>
        <w:adjustRightInd w:val="0"/>
        <w:spacing w:after="0" w:line="240" w:lineRule="auto"/>
        <w:jc w:val="both"/>
        <w:rPr>
          <w:rFonts w:cs="Myriad-Roman"/>
        </w:rPr>
      </w:pPr>
      <w:r w:rsidRPr="00B81724">
        <w:rPr>
          <w:rFonts w:cstheme="minorHAnsi"/>
        </w:rPr>
        <w:t>Experience has shown that restrictions on availabil</w:t>
      </w:r>
      <w:r w:rsidR="00B946EB" w:rsidRPr="00B81724">
        <w:rPr>
          <w:rFonts w:cstheme="minorHAnsi"/>
        </w:rPr>
        <w:t xml:space="preserve">ity of paraquat </w:t>
      </w:r>
      <w:r w:rsidRPr="00B81724">
        <w:rPr>
          <w:rFonts w:cstheme="minorHAnsi"/>
        </w:rPr>
        <w:t>and other highly toxic pesticides have reduced deaths from poisoning</w:t>
      </w:r>
      <w:r w:rsidR="000D73CB" w:rsidRPr="00B81724">
        <w:rPr>
          <w:rFonts w:cstheme="minorHAnsi"/>
        </w:rPr>
        <w:t xml:space="preserve"> (14</w:t>
      </w:r>
      <w:r w:rsidR="00B946EB" w:rsidRPr="00B81724">
        <w:rPr>
          <w:rFonts w:cstheme="minorHAnsi"/>
        </w:rPr>
        <w:t>)</w:t>
      </w:r>
      <w:r w:rsidRPr="00B81724">
        <w:rPr>
          <w:rFonts w:cstheme="minorHAnsi"/>
        </w:rPr>
        <w:t>. If Paraquat was not available the survival rate from attempted suicide would be signif</w:t>
      </w:r>
      <w:r w:rsidR="00813F89" w:rsidRPr="00B81724">
        <w:rPr>
          <w:rFonts w:cstheme="minorHAnsi"/>
        </w:rPr>
        <w:t>icantly higher</w:t>
      </w:r>
      <w:r w:rsidRPr="00B81724">
        <w:rPr>
          <w:rFonts w:cstheme="minorHAnsi"/>
        </w:rPr>
        <w:t xml:space="preserve"> </w:t>
      </w:r>
      <w:r w:rsidR="000D73CB" w:rsidRPr="00B81724">
        <w:rPr>
          <w:rFonts w:cstheme="minorHAnsi"/>
        </w:rPr>
        <w:t>(15</w:t>
      </w:r>
      <w:r w:rsidRPr="00B81724">
        <w:rPr>
          <w:rFonts w:cstheme="minorHAnsi"/>
        </w:rPr>
        <w:t xml:space="preserve">). </w:t>
      </w:r>
    </w:p>
    <w:p w:rsidR="009C53CC" w:rsidRPr="00B81724" w:rsidRDefault="009C53CC" w:rsidP="0068607E">
      <w:pPr>
        <w:pStyle w:val="HTMLPreformatted"/>
        <w:shd w:val="clear" w:color="auto" w:fill="FFFFFF"/>
        <w:jc w:val="both"/>
        <w:rPr>
          <w:rFonts w:asciiTheme="minorHAnsi" w:eastAsiaTheme="minorHAnsi" w:hAnsiTheme="minorHAnsi" w:cstheme="minorHAnsi"/>
          <w:sz w:val="22"/>
          <w:szCs w:val="22"/>
          <w:lang w:val="en-US" w:eastAsia="en-US"/>
        </w:rPr>
      </w:pPr>
    </w:p>
    <w:p w:rsidR="00B22227" w:rsidRDefault="00B22227" w:rsidP="0068607E">
      <w:pPr>
        <w:pStyle w:val="HTMLPreformatted"/>
        <w:shd w:val="clear" w:color="auto" w:fill="FFFFFF"/>
        <w:jc w:val="both"/>
        <w:rPr>
          <w:rFonts w:asciiTheme="minorHAnsi" w:hAnsiTheme="minorHAnsi" w:cstheme="minorHAnsi"/>
          <w:b/>
          <w:sz w:val="22"/>
          <w:szCs w:val="22"/>
        </w:rPr>
      </w:pPr>
    </w:p>
    <w:p w:rsidR="00B22227" w:rsidRDefault="00B22227" w:rsidP="0068607E">
      <w:pPr>
        <w:pStyle w:val="HTMLPreformatted"/>
        <w:shd w:val="clear" w:color="auto" w:fill="FFFFFF"/>
        <w:jc w:val="both"/>
        <w:rPr>
          <w:rFonts w:asciiTheme="minorHAnsi" w:hAnsiTheme="minorHAnsi" w:cstheme="minorHAnsi"/>
          <w:b/>
          <w:sz w:val="22"/>
          <w:szCs w:val="22"/>
        </w:rPr>
      </w:pPr>
    </w:p>
    <w:p w:rsidR="00B22227" w:rsidRDefault="00B22227" w:rsidP="0068607E">
      <w:pPr>
        <w:pStyle w:val="HTMLPreformatted"/>
        <w:shd w:val="clear" w:color="auto" w:fill="FFFFFF"/>
        <w:jc w:val="both"/>
        <w:rPr>
          <w:rFonts w:asciiTheme="minorHAnsi" w:hAnsiTheme="minorHAnsi" w:cstheme="minorHAnsi"/>
          <w:b/>
          <w:sz w:val="22"/>
          <w:szCs w:val="22"/>
        </w:rPr>
      </w:pPr>
    </w:p>
    <w:p w:rsidR="00FE4A17" w:rsidRDefault="00B15655" w:rsidP="0068607E">
      <w:pPr>
        <w:pStyle w:val="HTMLPreformatted"/>
        <w:shd w:val="clear" w:color="auto" w:fill="FFFFFF"/>
        <w:jc w:val="both"/>
        <w:rPr>
          <w:rFonts w:asciiTheme="minorHAnsi" w:hAnsiTheme="minorHAnsi" w:cstheme="minorHAnsi"/>
          <w:b/>
          <w:sz w:val="22"/>
          <w:szCs w:val="22"/>
        </w:rPr>
      </w:pPr>
      <w:r w:rsidRPr="00B81724">
        <w:rPr>
          <w:rFonts w:asciiTheme="minorHAnsi" w:hAnsiTheme="minorHAnsi" w:cstheme="minorHAnsi"/>
          <w:b/>
          <w:sz w:val="22"/>
          <w:szCs w:val="22"/>
        </w:rPr>
        <w:t>CONC</w:t>
      </w:r>
      <w:r w:rsidR="00FC1E66" w:rsidRPr="00B81724">
        <w:rPr>
          <w:rFonts w:asciiTheme="minorHAnsi" w:hAnsiTheme="minorHAnsi" w:cstheme="minorHAnsi"/>
          <w:b/>
          <w:sz w:val="22"/>
          <w:szCs w:val="22"/>
        </w:rPr>
        <w:t>L</w:t>
      </w:r>
      <w:r w:rsidR="000F6195" w:rsidRPr="00B81724">
        <w:rPr>
          <w:rFonts w:asciiTheme="minorHAnsi" w:hAnsiTheme="minorHAnsi" w:cstheme="minorHAnsi"/>
          <w:b/>
          <w:sz w:val="22"/>
          <w:szCs w:val="22"/>
        </w:rPr>
        <w:t>USION</w:t>
      </w:r>
      <w:r w:rsidRPr="00B81724">
        <w:rPr>
          <w:rFonts w:asciiTheme="minorHAnsi" w:hAnsiTheme="minorHAnsi" w:cstheme="minorHAnsi"/>
          <w:b/>
          <w:sz w:val="22"/>
          <w:szCs w:val="22"/>
        </w:rPr>
        <w:t>:</w:t>
      </w:r>
    </w:p>
    <w:p w:rsidR="00FE4A17" w:rsidRDefault="00FE4A17" w:rsidP="0068607E">
      <w:pPr>
        <w:pStyle w:val="HTMLPreformatted"/>
        <w:shd w:val="clear" w:color="auto" w:fill="FFFFFF"/>
        <w:jc w:val="both"/>
        <w:rPr>
          <w:rFonts w:asciiTheme="minorHAnsi" w:hAnsiTheme="minorHAnsi" w:cstheme="minorHAnsi"/>
          <w:sz w:val="22"/>
          <w:szCs w:val="22"/>
        </w:rPr>
      </w:pPr>
    </w:p>
    <w:p w:rsidR="00B22227" w:rsidRDefault="00B15655" w:rsidP="009C0F5C">
      <w:pPr>
        <w:spacing w:after="0" w:line="240" w:lineRule="auto"/>
        <w:jc w:val="both"/>
        <w:rPr>
          <w:rFonts w:cstheme="minorHAnsi"/>
        </w:rPr>
      </w:pPr>
      <w:r w:rsidRPr="00B81724">
        <w:rPr>
          <w:rFonts w:cstheme="minorHAnsi"/>
        </w:rPr>
        <w:t>Paraquat is the most highly acutely toxic herbicide to be marketed over the last 60 years.</w:t>
      </w:r>
      <w:r w:rsidR="00785E10" w:rsidRPr="00B81724">
        <w:rPr>
          <w:rFonts w:cstheme="minorHAnsi"/>
        </w:rPr>
        <w:t xml:space="preserve"> </w:t>
      </w:r>
      <w:r w:rsidRPr="00B81724">
        <w:rPr>
          <w:rFonts w:cstheme="minorHAnsi"/>
        </w:rPr>
        <w:t>Yet it is one of the most widely used herbicides in the world, and in most countries where it is</w:t>
      </w:r>
      <w:r w:rsidR="006A7190" w:rsidRPr="00B81724">
        <w:rPr>
          <w:rFonts w:cstheme="minorHAnsi"/>
        </w:rPr>
        <w:t xml:space="preserve"> </w:t>
      </w:r>
      <w:r w:rsidRPr="00B81724">
        <w:rPr>
          <w:rFonts w:cstheme="minorHAnsi"/>
        </w:rPr>
        <w:t>registered it can be used without restriction. It is used on more than 100 crops in about 100</w:t>
      </w:r>
      <w:r w:rsidR="006A7190" w:rsidRPr="00B81724">
        <w:rPr>
          <w:rFonts w:cstheme="minorHAnsi"/>
        </w:rPr>
        <w:t xml:space="preserve"> </w:t>
      </w:r>
      <w:r w:rsidRPr="00B81724">
        <w:rPr>
          <w:rFonts w:cstheme="minorHAnsi"/>
        </w:rPr>
        <w:t>countries.</w:t>
      </w:r>
      <w:r w:rsidR="00852559" w:rsidRPr="00B81724">
        <w:rPr>
          <w:rFonts w:cstheme="minorHAnsi"/>
        </w:rPr>
        <w:t xml:space="preserve"> </w:t>
      </w:r>
      <w:r w:rsidRPr="00B81724">
        <w:rPr>
          <w:rFonts w:cstheme="minorHAnsi"/>
        </w:rPr>
        <w:t>There are numerous design</w:t>
      </w:r>
      <w:r w:rsidR="006A7190" w:rsidRPr="00B81724">
        <w:rPr>
          <w:rFonts w:cstheme="minorHAnsi"/>
        </w:rPr>
        <w:t>s</w:t>
      </w:r>
      <w:r w:rsidRPr="00B81724">
        <w:rPr>
          <w:rFonts w:cstheme="minorHAnsi"/>
        </w:rPr>
        <w:t>, management, mechanical and cultivational practices, as well</w:t>
      </w:r>
      <w:r w:rsidR="00852559" w:rsidRPr="00B81724">
        <w:rPr>
          <w:rFonts w:cstheme="minorHAnsi"/>
        </w:rPr>
        <w:t xml:space="preserve"> </w:t>
      </w:r>
      <w:r w:rsidRPr="00B81724">
        <w:rPr>
          <w:rFonts w:cstheme="minorHAnsi"/>
        </w:rPr>
        <w:t>as some plant extract</w:t>
      </w:r>
      <w:r w:rsidR="00D742BA" w:rsidRPr="00B81724">
        <w:rPr>
          <w:rFonts w:cstheme="minorHAnsi"/>
        </w:rPr>
        <w:t>s, that can be used instead of P</w:t>
      </w:r>
      <w:r w:rsidRPr="00B81724">
        <w:rPr>
          <w:rFonts w:cstheme="minorHAnsi"/>
        </w:rPr>
        <w:t>araquat, depending on the weed species and the situation.</w:t>
      </w:r>
      <w:r w:rsidR="00852559" w:rsidRPr="00B81724">
        <w:rPr>
          <w:rFonts w:cstheme="minorHAnsi"/>
        </w:rPr>
        <w:t xml:space="preserve"> By far the biggest cause of non-occupational poisonings is intentional self-poisoning, i.e.</w:t>
      </w:r>
      <w:r w:rsidR="006A7190" w:rsidRPr="00B81724">
        <w:rPr>
          <w:rFonts w:cstheme="minorHAnsi"/>
        </w:rPr>
        <w:t xml:space="preserve"> </w:t>
      </w:r>
      <w:r w:rsidR="00852559" w:rsidRPr="00B81724">
        <w:rPr>
          <w:rFonts w:cstheme="minorHAnsi"/>
        </w:rPr>
        <w:t>suicide. This proble</w:t>
      </w:r>
      <w:r w:rsidR="00D742BA" w:rsidRPr="00B81724">
        <w:rPr>
          <w:rFonts w:cstheme="minorHAnsi"/>
        </w:rPr>
        <w:t>m is central to the problem of Paraquat: if P</w:t>
      </w:r>
      <w:r w:rsidR="00852559" w:rsidRPr="00B81724">
        <w:rPr>
          <w:rFonts w:cstheme="minorHAnsi"/>
        </w:rPr>
        <w:t>araquat were banned worldwide and so no longer available, many thousands of lives would be saved, whether from occupational poisoning, suicide, or accidents to children.</w:t>
      </w:r>
      <w:r w:rsidR="00FC1E66" w:rsidRPr="00B81724">
        <w:rPr>
          <w:rFonts w:cstheme="minorHAnsi"/>
        </w:rPr>
        <w:t xml:space="preserve"> All other herbicides on the market </w:t>
      </w:r>
      <w:r w:rsidR="00D742BA" w:rsidRPr="00B81724">
        <w:rPr>
          <w:rFonts w:cstheme="minorHAnsi"/>
        </w:rPr>
        <w:t>have lower acute toxicity than P</w:t>
      </w:r>
      <w:r w:rsidR="00FC1E66" w:rsidRPr="00B81724">
        <w:rPr>
          <w:rFonts w:cstheme="minorHAnsi"/>
        </w:rPr>
        <w:t>araquat. There are some herbicides derived from natural plant extracts, such as pine oil or coconut oil, and these appear to have no or minimal health effects.</w:t>
      </w:r>
    </w:p>
    <w:p w:rsidR="00B22227" w:rsidRDefault="00B22227" w:rsidP="009C0F5C">
      <w:pPr>
        <w:spacing w:after="0" w:line="240" w:lineRule="auto"/>
        <w:jc w:val="both"/>
        <w:rPr>
          <w:rFonts w:cstheme="minorHAnsi"/>
        </w:rPr>
      </w:pPr>
    </w:p>
    <w:p w:rsidR="009C0F5C" w:rsidRPr="00853DDE" w:rsidRDefault="009C0F5C" w:rsidP="009C0F5C">
      <w:pPr>
        <w:spacing w:after="0" w:line="240" w:lineRule="auto"/>
        <w:jc w:val="both"/>
        <w:rPr>
          <w:rFonts w:cs="Arial"/>
          <w:b/>
        </w:rPr>
      </w:pPr>
      <w:r w:rsidRPr="00853DDE">
        <w:rPr>
          <w:rFonts w:cs="Arial"/>
          <w:b/>
        </w:rPr>
        <w:t>ACKNOWLEDGEMENT:</w:t>
      </w:r>
    </w:p>
    <w:p w:rsidR="009C0F5C" w:rsidRPr="00853DDE" w:rsidRDefault="009C0F5C" w:rsidP="009C0F5C">
      <w:pPr>
        <w:spacing w:after="0" w:line="240" w:lineRule="auto"/>
        <w:jc w:val="both"/>
        <w:rPr>
          <w:rFonts w:cs="Arial"/>
          <w:b/>
        </w:rPr>
      </w:pPr>
    </w:p>
    <w:p w:rsidR="00F15842" w:rsidRPr="00B81724" w:rsidRDefault="009C0F5C" w:rsidP="009C0F5C">
      <w:pPr>
        <w:pStyle w:val="HTMLPreformatted"/>
        <w:shd w:val="clear" w:color="auto" w:fill="FFFFFF"/>
        <w:jc w:val="both"/>
        <w:rPr>
          <w:rFonts w:asciiTheme="minorHAnsi" w:hAnsiTheme="minorHAnsi" w:cstheme="minorHAnsi"/>
          <w:color w:val="222222"/>
          <w:sz w:val="22"/>
          <w:szCs w:val="22"/>
        </w:rPr>
      </w:pPr>
      <w:r w:rsidRPr="00B22227">
        <w:rPr>
          <w:rFonts w:asciiTheme="minorHAnsi" w:hAnsiTheme="minorHAnsi" w:cs="Arial"/>
          <w:sz w:val="22"/>
          <w:szCs w:val="22"/>
        </w:rPr>
        <w:t>Work attributed to Department of Fo</w:t>
      </w:r>
      <w:r w:rsidR="00B22227">
        <w:rPr>
          <w:rFonts w:asciiTheme="minorHAnsi" w:hAnsiTheme="minorHAnsi" w:cs="Arial"/>
          <w:sz w:val="22"/>
          <w:szCs w:val="22"/>
        </w:rPr>
        <w:t>rensic Medicine at the Rajarajeshwari</w:t>
      </w:r>
      <w:r w:rsidRPr="00B22227">
        <w:rPr>
          <w:rFonts w:asciiTheme="minorHAnsi" w:hAnsiTheme="minorHAnsi" w:cs="Arial"/>
          <w:sz w:val="22"/>
          <w:szCs w:val="22"/>
        </w:rPr>
        <w:t xml:space="preserve"> medical college</w:t>
      </w:r>
      <w:r w:rsidR="00B22227">
        <w:rPr>
          <w:rFonts w:asciiTheme="minorHAnsi" w:hAnsiTheme="minorHAnsi" w:cs="Arial"/>
          <w:sz w:val="22"/>
          <w:szCs w:val="22"/>
        </w:rPr>
        <w:t xml:space="preserve"> hospital</w:t>
      </w:r>
      <w:r w:rsidRPr="00B22227">
        <w:rPr>
          <w:rFonts w:asciiTheme="minorHAnsi" w:hAnsiTheme="minorHAnsi" w:cs="Arial"/>
          <w:sz w:val="22"/>
          <w:szCs w:val="22"/>
        </w:rPr>
        <w:t>, Bangalore, Karnataka</w:t>
      </w:r>
      <w:r w:rsidR="00B22227">
        <w:rPr>
          <w:rFonts w:cs="Arial"/>
        </w:rPr>
        <w:t>.</w:t>
      </w:r>
    </w:p>
    <w:p w:rsidR="00D47559" w:rsidRPr="00B81724" w:rsidRDefault="000F6195" w:rsidP="0068607E">
      <w:pPr>
        <w:spacing w:before="100" w:beforeAutospacing="1" w:after="100" w:afterAutospacing="1" w:line="240" w:lineRule="auto"/>
        <w:jc w:val="both"/>
        <w:outlineLvl w:val="1"/>
        <w:rPr>
          <w:rFonts w:cs="Trixie-Plain"/>
          <w:color w:val="CF0000"/>
        </w:rPr>
      </w:pPr>
      <w:r w:rsidRPr="00B81724">
        <w:rPr>
          <w:rFonts w:cstheme="minorHAnsi"/>
          <w:b/>
        </w:rPr>
        <w:t>REFERENCES</w:t>
      </w:r>
      <w:r w:rsidR="008E5DCA" w:rsidRPr="00B81724">
        <w:rPr>
          <w:rFonts w:cstheme="minorHAnsi"/>
          <w:b/>
        </w:rPr>
        <w:t>:</w:t>
      </w:r>
      <w:r w:rsidR="00D47559" w:rsidRPr="00B81724">
        <w:rPr>
          <w:rFonts w:eastAsia="Times New Roman" w:cs="Times New Roman"/>
          <w:b/>
          <w:bCs/>
          <w:lang w:eastAsia="en-IN"/>
        </w:rPr>
        <w:t xml:space="preserve"> </w:t>
      </w:r>
    </w:p>
    <w:p w:rsidR="00A153DB" w:rsidRDefault="00A153DB" w:rsidP="009C0F5C">
      <w:pPr>
        <w:pStyle w:val="ListParagraph"/>
        <w:numPr>
          <w:ilvl w:val="0"/>
          <w:numId w:val="7"/>
        </w:numPr>
        <w:autoSpaceDE w:val="0"/>
        <w:autoSpaceDN w:val="0"/>
        <w:adjustRightInd w:val="0"/>
        <w:spacing w:after="0" w:line="360" w:lineRule="auto"/>
        <w:jc w:val="both"/>
        <w:rPr>
          <w:rFonts w:cs="Myriad-Roman"/>
        </w:rPr>
      </w:pPr>
      <w:r w:rsidRPr="009C0F5C">
        <w:rPr>
          <w:rFonts w:cs="Myriad-Roman"/>
        </w:rPr>
        <w:t>Reddy KSN. Agricultural poisons. In: Reddy KSN ed. Essentials of Forensic Medicine. 24th ed. Hyderabad: Medical Book Company, 2005; 439-44.</w:t>
      </w:r>
    </w:p>
    <w:p w:rsidR="00CA667E" w:rsidRPr="00CA667E" w:rsidRDefault="00CA667E" w:rsidP="00CA667E">
      <w:pPr>
        <w:pStyle w:val="ListParagraph"/>
        <w:numPr>
          <w:ilvl w:val="0"/>
          <w:numId w:val="7"/>
        </w:numPr>
        <w:autoSpaceDE w:val="0"/>
        <w:autoSpaceDN w:val="0"/>
        <w:adjustRightInd w:val="0"/>
        <w:spacing w:after="0" w:line="360" w:lineRule="auto"/>
        <w:jc w:val="both"/>
        <w:rPr>
          <w:rFonts w:cs="Myriad-Roman"/>
        </w:rPr>
      </w:pPr>
      <w:r w:rsidRPr="00CA667E">
        <w:rPr>
          <w:rFonts w:cs="Myriad-Roman"/>
        </w:rPr>
        <w:t xml:space="preserve">Singh S, Bambery P, Chaudhary D </w:t>
      </w:r>
      <w:r w:rsidRPr="00CA667E">
        <w:rPr>
          <w:rFonts w:cs="Myriad-Italic"/>
          <w:i/>
          <w:iCs/>
        </w:rPr>
        <w:t>et al</w:t>
      </w:r>
      <w:r w:rsidRPr="00CA667E">
        <w:rPr>
          <w:rFonts w:cs="Myriad-Roman"/>
        </w:rPr>
        <w:t xml:space="preserve">. Fatal paraquat poisoning - Report of two cases. </w:t>
      </w:r>
      <w:r w:rsidRPr="00CA667E">
        <w:rPr>
          <w:rFonts w:cs="Myriad-Italic"/>
          <w:i/>
          <w:iCs/>
        </w:rPr>
        <w:t xml:space="preserve">JAPI </w:t>
      </w:r>
      <w:r w:rsidRPr="00CA667E">
        <w:rPr>
          <w:rFonts w:cs="Myriad-Roman"/>
        </w:rPr>
        <w:t>1999; 47: 831-2</w:t>
      </w:r>
      <w:r w:rsidRPr="00CA667E">
        <w:rPr>
          <w:rFonts w:ascii="Myriad-Roman" w:hAnsi="Myriad-Roman" w:cs="Myriad-Roman"/>
          <w:sz w:val="18"/>
          <w:szCs w:val="18"/>
        </w:rPr>
        <w:t>.</w:t>
      </w:r>
    </w:p>
    <w:p w:rsidR="00CA667E" w:rsidRPr="00CA667E" w:rsidRDefault="00CA667E" w:rsidP="00CA667E">
      <w:pPr>
        <w:pStyle w:val="ListParagraph"/>
        <w:numPr>
          <w:ilvl w:val="0"/>
          <w:numId w:val="7"/>
        </w:numPr>
        <w:autoSpaceDE w:val="0"/>
        <w:autoSpaceDN w:val="0"/>
        <w:adjustRightInd w:val="0"/>
        <w:spacing w:after="0" w:line="360" w:lineRule="auto"/>
        <w:jc w:val="both"/>
        <w:rPr>
          <w:rFonts w:cs="Myriad-Roman"/>
        </w:rPr>
      </w:pPr>
      <w:r w:rsidRPr="00CA667E">
        <w:rPr>
          <w:rFonts w:cs="Myriad-Roman"/>
        </w:rPr>
        <w:t xml:space="preserve">Sandhu JS, Dhiman A, Mahajan R, Sandhu P. Outcome of paraquat poisoning - a five year study.   </w:t>
      </w:r>
      <w:r w:rsidRPr="00CA667E">
        <w:rPr>
          <w:rFonts w:cs="Myriad-Italic"/>
          <w:i/>
          <w:iCs/>
        </w:rPr>
        <w:t xml:space="preserve">Indian J Nephrol </w:t>
      </w:r>
      <w:r w:rsidRPr="00CA667E">
        <w:rPr>
          <w:rFonts w:cs="Myriad-Roman"/>
        </w:rPr>
        <w:t>2003; 13: 64-8.</w:t>
      </w:r>
    </w:p>
    <w:p w:rsidR="007E318A" w:rsidRPr="00CA667E" w:rsidRDefault="00CA667E" w:rsidP="00CA667E">
      <w:pPr>
        <w:pStyle w:val="ListParagraph"/>
        <w:numPr>
          <w:ilvl w:val="0"/>
          <w:numId w:val="7"/>
        </w:numPr>
        <w:autoSpaceDE w:val="0"/>
        <w:autoSpaceDN w:val="0"/>
        <w:adjustRightInd w:val="0"/>
        <w:spacing w:after="0" w:line="360" w:lineRule="auto"/>
        <w:jc w:val="both"/>
        <w:rPr>
          <w:rFonts w:cs="Myriad-Roman"/>
        </w:rPr>
      </w:pPr>
      <w:r w:rsidRPr="00CA667E">
        <w:rPr>
          <w:rFonts w:cs="Times New Roman"/>
        </w:rPr>
        <w:t>Goel A, Agg</w:t>
      </w:r>
      <w:r w:rsidR="005246FE">
        <w:rPr>
          <w:rFonts w:cs="Times New Roman"/>
        </w:rPr>
        <w:t>a</w:t>
      </w:r>
      <w:r w:rsidRPr="00CA667E">
        <w:rPr>
          <w:rFonts w:cs="Times New Roman"/>
        </w:rPr>
        <w:t>rwal P</w:t>
      </w:r>
      <w:r w:rsidR="005C4A1E" w:rsidRPr="00CA667E">
        <w:rPr>
          <w:rFonts w:cs="Times New Roman"/>
        </w:rPr>
        <w:t xml:space="preserve">, </w:t>
      </w:r>
      <w:r w:rsidR="00DE34A9">
        <w:rPr>
          <w:rFonts w:cs="Times New Roman"/>
        </w:rPr>
        <w:t>Pesticide poisoning Natl Med J of India</w:t>
      </w:r>
      <w:r w:rsidR="005C4A1E" w:rsidRPr="00CA667E">
        <w:rPr>
          <w:rFonts w:cs="Times New Roman"/>
        </w:rPr>
        <w:t xml:space="preserve"> 20</w:t>
      </w:r>
      <w:r w:rsidR="00DE34A9">
        <w:rPr>
          <w:rFonts w:cs="Times New Roman"/>
        </w:rPr>
        <w:t>07;</w:t>
      </w:r>
      <w:r w:rsidR="005C4A1E" w:rsidRPr="00CA667E">
        <w:rPr>
          <w:rFonts w:cs="Times New Roman"/>
        </w:rPr>
        <w:t xml:space="preserve"> 4</w:t>
      </w:r>
      <w:r w:rsidR="00DE34A9">
        <w:rPr>
          <w:rFonts w:cs="Times New Roman"/>
        </w:rPr>
        <w:t>: 182-</w:t>
      </w:r>
      <w:r w:rsidR="005C4A1E" w:rsidRPr="00CA667E">
        <w:rPr>
          <w:rFonts w:cs="Times New Roman"/>
        </w:rPr>
        <w:t>9</w:t>
      </w:r>
      <w:r w:rsidR="00DE34A9">
        <w:rPr>
          <w:rFonts w:cs="Times New Roman"/>
        </w:rPr>
        <w:t>1</w:t>
      </w:r>
      <w:r w:rsidR="005C4A1E" w:rsidRPr="00CA667E">
        <w:rPr>
          <w:rFonts w:cs="Times New Roman"/>
        </w:rPr>
        <w:t>.</w:t>
      </w:r>
      <w:r w:rsidR="007E318A" w:rsidRPr="00CA667E">
        <w:rPr>
          <w:rFonts w:eastAsia="Times New Roman" w:cs="Times New Roman"/>
          <w:color w:val="000000"/>
        </w:rPr>
        <w:t xml:space="preserve"> </w:t>
      </w:r>
    </w:p>
    <w:p w:rsidR="007E318A" w:rsidRPr="009C0F5C" w:rsidRDefault="00374A4B" w:rsidP="00CA667E">
      <w:pPr>
        <w:pStyle w:val="ListParagraph"/>
        <w:numPr>
          <w:ilvl w:val="0"/>
          <w:numId w:val="7"/>
        </w:numPr>
        <w:autoSpaceDE w:val="0"/>
        <w:autoSpaceDN w:val="0"/>
        <w:adjustRightInd w:val="0"/>
        <w:spacing w:after="0" w:line="360" w:lineRule="auto"/>
        <w:jc w:val="both"/>
        <w:rPr>
          <w:rFonts w:cs="Myriad-Roman"/>
        </w:rPr>
      </w:pPr>
      <w:hyperlink r:id="rId9" w:history="1">
        <w:r w:rsidR="007E318A" w:rsidRPr="009C0F5C">
          <w:rPr>
            <w:rFonts w:eastAsia="Times New Roman" w:cs="Times New Roman"/>
            <w:color w:val="000000" w:themeColor="text1"/>
            <w:bdr w:val="none" w:sz="0" w:space="0" w:color="auto" w:frame="1"/>
          </w:rPr>
          <w:t>Khosya</w:t>
        </w:r>
      </w:hyperlink>
      <w:r w:rsidR="00DE34A9">
        <w:t xml:space="preserve"> S</w:t>
      </w:r>
      <w:r w:rsidR="00DE34A9">
        <w:rPr>
          <w:rFonts w:eastAsia="Times New Roman" w:cs="Times New Roman"/>
          <w:color w:val="000000"/>
          <w:vertAlign w:val="superscript"/>
        </w:rPr>
        <w:t xml:space="preserve"> </w:t>
      </w:r>
      <w:r w:rsidR="007E318A" w:rsidRPr="009C0F5C">
        <w:rPr>
          <w:rFonts w:eastAsia="Times New Roman" w:cs="Times New Roman"/>
          <w:color w:val="000000"/>
        </w:rPr>
        <w:t xml:space="preserve">and </w:t>
      </w:r>
      <w:hyperlink r:id="rId10" w:history="1">
        <w:r w:rsidR="007E318A" w:rsidRPr="009C0F5C">
          <w:rPr>
            <w:rFonts w:eastAsia="Times New Roman" w:cs="Times New Roman"/>
            <w:bdr w:val="none" w:sz="0" w:space="0" w:color="auto" w:frame="1"/>
          </w:rPr>
          <w:t xml:space="preserve"> Gothwal</w:t>
        </w:r>
      </w:hyperlink>
      <w:r w:rsidR="00DE34A9">
        <w:t xml:space="preserve"> S</w:t>
      </w:r>
      <w:r w:rsidR="007E318A" w:rsidRPr="009C0F5C">
        <w:rPr>
          <w:rFonts w:eastAsia="Times New Roman" w:cs="Times New Roman"/>
          <w:color w:val="000000"/>
        </w:rPr>
        <w:t>,</w:t>
      </w:r>
      <w:r w:rsidR="007E318A" w:rsidRPr="009C0F5C">
        <w:rPr>
          <w:rFonts w:eastAsia="Times New Roman" w:cs="Courier New"/>
          <w:color w:val="000000"/>
        </w:rPr>
        <w:t xml:space="preserve"> </w:t>
      </w:r>
      <w:r w:rsidR="00DE34A9" w:rsidRPr="009C0F5C">
        <w:rPr>
          <w:rFonts w:eastAsia="Times New Roman" w:cs="Times New Roman"/>
          <w:color w:val="000000"/>
        </w:rPr>
        <w:t>Case Report Two Cases of Paraquat Poisoning from Kota, Rajasthan, INDIA</w:t>
      </w:r>
      <w:r w:rsidR="00DE34A9">
        <w:rPr>
          <w:rFonts w:eastAsia="Times New Roman" w:cs="Times New Roman"/>
          <w:color w:val="000000"/>
        </w:rPr>
        <w:t>.</w:t>
      </w:r>
      <w:r w:rsidR="00DE34A9" w:rsidRPr="009C0F5C">
        <w:rPr>
          <w:rFonts w:eastAsia="Times New Roman" w:cs="Times New Roman"/>
          <w:color w:val="000000"/>
        </w:rPr>
        <w:t xml:space="preserve"> </w:t>
      </w:r>
      <w:r w:rsidR="00DE34A9" w:rsidRPr="00DE34A9">
        <w:rPr>
          <w:rFonts w:cs="Minion-Regular"/>
        </w:rPr>
        <w:t>Hindawi Publishing Corporation</w:t>
      </w:r>
      <w:r w:rsidR="00DE34A9">
        <w:rPr>
          <w:rFonts w:cs="Minion-Regular"/>
        </w:rPr>
        <w:t xml:space="preserve">. </w:t>
      </w:r>
      <w:r w:rsidR="007E318A" w:rsidRPr="00DE34A9">
        <w:rPr>
          <w:rFonts w:eastAsia="Times New Roman" w:cs="Courier New"/>
          <w:color w:val="000000"/>
        </w:rPr>
        <w:t>Case</w:t>
      </w:r>
      <w:r w:rsidR="007E318A" w:rsidRPr="009C0F5C">
        <w:rPr>
          <w:rFonts w:eastAsia="Times New Roman" w:cs="Courier New"/>
          <w:color w:val="000000"/>
        </w:rPr>
        <w:t xml:space="preserve"> Reports in Critical Care Volume 20</w:t>
      </w:r>
      <w:r w:rsidR="009C0F5C">
        <w:rPr>
          <w:rFonts w:eastAsia="Times New Roman" w:cs="Courier New"/>
          <w:color w:val="000000"/>
        </w:rPr>
        <w:t>12 (2012), Article ID 652146,</w:t>
      </w:r>
      <w:r w:rsidR="00DE34A9">
        <w:rPr>
          <w:rFonts w:eastAsia="Times New Roman" w:cs="Courier New"/>
          <w:color w:val="000000"/>
        </w:rPr>
        <w:t xml:space="preserve"> 3 </w:t>
      </w:r>
      <w:r w:rsidR="009C0F5C">
        <w:rPr>
          <w:rFonts w:eastAsia="Times New Roman" w:cs="Courier New"/>
          <w:color w:val="000000"/>
        </w:rPr>
        <w:t xml:space="preserve">pages </w:t>
      </w:r>
      <w:r w:rsidR="007E318A" w:rsidRPr="009C0F5C">
        <w:rPr>
          <w:rFonts w:eastAsia="Times New Roman" w:cs="Courier New"/>
          <w:color w:val="000000"/>
        </w:rPr>
        <w:t>doi:10.1155/2012/652146</w:t>
      </w:r>
      <w:r w:rsidR="009C0F5C">
        <w:rPr>
          <w:rFonts w:eastAsia="Times New Roman" w:cs="Times New Roman"/>
          <w:color w:val="000000"/>
        </w:rPr>
        <w:t>.</w:t>
      </w:r>
    </w:p>
    <w:p w:rsidR="007E318A" w:rsidRPr="009C0F5C" w:rsidRDefault="007E318A" w:rsidP="00CA667E">
      <w:pPr>
        <w:pStyle w:val="ListParagraph"/>
        <w:numPr>
          <w:ilvl w:val="0"/>
          <w:numId w:val="7"/>
        </w:numPr>
        <w:autoSpaceDE w:val="0"/>
        <w:autoSpaceDN w:val="0"/>
        <w:adjustRightInd w:val="0"/>
        <w:spacing w:after="0" w:line="360" w:lineRule="auto"/>
        <w:jc w:val="both"/>
        <w:rPr>
          <w:rFonts w:cs="Myriad-Roman"/>
        </w:rPr>
      </w:pPr>
      <w:r w:rsidRPr="009C0F5C">
        <w:rPr>
          <w:rFonts w:cs="Helvetica"/>
        </w:rPr>
        <w:t>Kim YS, Lee H, Jung YK, Chung IJ, Han BH. 2000. Paraquat poisoning by</w:t>
      </w:r>
      <w:r w:rsidR="009C0F5C" w:rsidRPr="009C0F5C">
        <w:rPr>
          <w:rFonts w:cs="Helvetica"/>
        </w:rPr>
        <w:t xml:space="preserve"> </w:t>
      </w:r>
      <w:r w:rsidRPr="009C0F5C">
        <w:rPr>
          <w:rFonts w:cs="Helvetica"/>
        </w:rPr>
        <w:t xml:space="preserve">injection – 3 autopsy cases. </w:t>
      </w:r>
      <w:r w:rsidRPr="009C0F5C">
        <w:rPr>
          <w:rFonts w:cs="Helvetica-Oblique"/>
          <w:i/>
          <w:iCs/>
        </w:rPr>
        <w:t xml:space="preserve">Kor J Legal Med </w:t>
      </w:r>
      <w:r w:rsidRPr="009C0F5C">
        <w:rPr>
          <w:rFonts w:cs="Helvetica"/>
        </w:rPr>
        <w:t>24(1):87-91.</w:t>
      </w:r>
    </w:p>
    <w:p w:rsidR="0074553F" w:rsidRPr="009C0F5C" w:rsidRDefault="00F04207" w:rsidP="00CA667E">
      <w:pPr>
        <w:pStyle w:val="ListParagraph"/>
        <w:numPr>
          <w:ilvl w:val="0"/>
          <w:numId w:val="7"/>
        </w:numPr>
        <w:autoSpaceDE w:val="0"/>
        <w:autoSpaceDN w:val="0"/>
        <w:adjustRightInd w:val="0"/>
        <w:spacing w:after="0" w:line="360" w:lineRule="auto"/>
        <w:jc w:val="both"/>
        <w:rPr>
          <w:rFonts w:cs="Myriad-Roman"/>
        </w:rPr>
      </w:pPr>
      <w:r w:rsidRPr="009C0F5C">
        <w:rPr>
          <w:rFonts w:cs="Helvetica"/>
        </w:rPr>
        <w:lastRenderedPageBreak/>
        <w:t xml:space="preserve">Cocheme HM, Murphy MP. 2009. The uptake and interactions of the redox cycler paraquat with mitochondria. </w:t>
      </w:r>
      <w:r w:rsidRPr="009C0F5C">
        <w:rPr>
          <w:rFonts w:cs="Helvetica-Oblique"/>
          <w:i/>
          <w:iCs/>
        </w:rPr>
        <w:t xml:space="preserve">Method Enzymol </w:t>
      </w:r>
      <w:r w:rsidRPr="009C0F5C">
        <w:rPr>
          <w:rFonts w:cs="Helvetica"/>
        </w:rPr>
        <w:t>456:395-417.</w:t>
      </w:r>
    </w:p>
    <w:p w:rsidR="002F2D2F" w:rsidRPr="009C0F5C" w:rsidRDefault="002F2D2F" w:rsidP="00CA667E">
      <w:pPr>
        <w:pStyle w:val="ListParagraph"/>
        <w:numPr>
          <w:ilvl w:val="0"/>
          <w:numId w:val="7"/>
        </w:numPr>
        <w:autoSpaceDE w:val="0"/>
        <w:autoSpaceDN w:val="0"/>
        <w:adjustRightInd w:val="0"/>
        <w:spacing w:after="0" w:line="360" w:lineRule="auto"/>
        <w:jc w:val="both"/>
        <w:rPr>
          <w:rFonts w:cs="Myriad-Roman"/>
        </w:rPr>
      </w:pPr>
      <w:r w:rsidRPr="009C0F5C">
        <w:rPr>
          <w:rFonts w:cs="Times New Roman"/>
        </w:rPr>
        <w:t>Tominack RL, Pond SM. Herbicides. In: Goldfrank LR, Flomenbaum NE, Hoffman</w:t>
      </w:r>
      <w:r w:rsidR="009C0F5C" w:rsidRPr="009C0F5C">
        <w:rPr>
          <w:rFonts w:cs="Myriad-Roman"/>
        </w:rPr>
        <w:t xml:space="preserve"> </w:t>
      </w:r>
      <w:r w:rsidRPr="009C0F5C">
        <w:rPr>
          <w:rFonts w:cs="Times New Roman"/>
        </w:rPr>
        <w:t xml:space="preserve">RS, Lewin NA, Nelson LS (eds). </w:t>
      </w:r>
      <w:r w:rsidRPr="009C0F5C">
        <w:rPr>
          <w:rFonts w:cs="Times New Roman"/>
          <w:i/>
          <w:iCs/>
        </w:rPr>
        <w:t xml:space="preserve">Goldfrank’s toxicologic emergencies. </w:t>
      </w:r>
      <w:r w:rsidR="00DE34A9">
        <w:rPr>
          <w:rFonts w:cs="Times New Roman"/>
        </w:rPr>
        <w:t>7</w:t>
      </w:r>
      <w:r w:rsidR="00DE34A9" w:rsidRPr="00E62435">
        <w:rPr>
          <w:rFonts w:cs="Times New Roman"/>
          <w:vertAlign w:val="superscript"/>
        </w:rPr>
        <w:t>th</w:t>
      </w:r>
      <w:r w:rsidR="00E62435">
        <w:rPr>
          <w:rFonts w:cs="Times New Roman"/>
        </w:rPr>
        <w:t xml:space="preserve"> </w:t>
      </w:r>
      <w:r w:rsidRPr="009C0F5C">
        <w:rPr>
          <w:rFonts w:cs="Times New Roman"/>
        </w:rPr>
        <w:t>ed.</w:t>
      </w:r>
      <w:r w:rsidR="009C0F5C" w:rsidRPr="009C0F5C">
        <w:rPr>
          <w:rFonts w:cs="Myriad-Roman"/>
        </w:rPr>
        <w:t xml:space="preserve"> </w:t>
      </w:r>
      <w:r w:rsidRPr="009C0F5C">
        <w:rPr>
          <w:rFonts w:cs="Times New Roman"/>
        </w:rPr>
        <w:t>New York:</w:t>
      </w:r>
      <w:r w:rsidR="00E62435">
        <w:rPr>
          <w:rFonts w:cs="Times New Roman"/>
        </w:rPr>
        <w:t xml:space="preserve"> </w:t>
      </w:r>
      <w:r w:rsidRPr="009C0F5C">
        <w:rPr>
          <w:rFonts w:cs="Times New Roman"/>
        </w:rPr>
        <w:t xml:space="preserve">McGraw-Hill; 2002:1393–410. </w:t>
      </w:r>
    </w:p>
    <w:p w:rsidR="000D73CB" w:rsidRPr="009C0F5C" w:rsidRDefault="000D73CB" w:rsidP="00CA667E">
      <w:pPr>
        <w:pStyle w:val="ListParagraph"/>
        <w:numPr>
          <w:ilvl w:val="0"/>
          <w:numId w:val="7"/>
        </w:numPr>
        <w:autoSpaceDE w:val="0"/>
        <w:autoSpaceDN w:val="0"/>
        <w:adjustRightInd w:val="0"/>
        <w:spacing w:after="0" w:line="360" w:lineRule="auto"/>
        <w:jc w:val="both"/>
        <w:rPr>
          <w:rFonts w:cs="Myriad-Roman"/>
        </w:rPr>
      </w:pPr>
      <w:r w:rsidRPr="009C0F5C">
        <w:rPr>
          <w:rFonts w:cs="Helvetica"/>
        </w:rPr>
        <w:t xml:space="preserve">Jun KH, Kang MS. 2009. Clinical observation of paraquat poisoning. </w:t>
      </w:r>
      <w:r w:rsidRPr="009C0F5C">
        <w:rPr>
          <w:rFonts w:cs="Helvetica-Oblique"/>
          <w:i/>
          <w:iCs/>
        </w:rPr>
        <w:t xml:space="preserve">J Korean Soc Clin Toxicol </w:t>
      </w:r>
      <w:r w:rsidRPr="009C0F5C">
        <w:rPr>
          <w:rFonts w:cs="Helvetica"/>
        </w:rPr>
        <w:t>7(1):1-9.</w:t>
      </w:r>
    </w:p>
    <w:p w:rsidR="00641638" w:rsidRDefault="00641638" w:rsidP="00CA667E">
      <w:pPr>
        <w:pStyle w:val="ListParagraph"/>
        <w:numPr>
          <w:ilvl w:val="0"/>
          <w:numId w:val="7"/>
        </w:numPr>
        <w:autoSpaceDE w:val="0"/>
        <w:autoSpaceDN w:val="0"/>
        <w:adjustRightInd w:val="0"/>
        <w:spacing w:after="0" w:line="360" w:lineRule="auto"/>
        <w:jc w:val="both"/>
        <w:rPr>
          <w:rFonts w:cs="Myriad-Roman"/>
        </w:rPr>
      </w:pPr>
      <w:r w:rsidRPr="009C0F5C">
        <w:rPr>
          <w:rFonts w:cs="Myriad-Roman"/>
        </w:rPr>
        <w:t xml:space="preserve"> Eddleston M, Wilks MF, Buckley NA. Prospects for treatment of paraquat-induced lung fibrosis with immunosuppressive drugs and the need for better prediction of outcome: a systemic review. </w:t>
      </w:r>
      <w:r w:rsidRPr="009C0F5C">
        <w:rPr>
          <w:rFonts w:cs="Myriad-Italic"/>
          <w:i/>
          <w:iCs/>
        </w:rPr>
        <w:t xml:space="preserve">QJM </w:t>
      </w:r>
      <w:r w:rsidRPr="009C0F5C">
        <w:rPr>
          <w:rFonts w:cs="Myriad-Roman"/>
        </w:rPr>
        <w:t>2003; 96: 809-24.</w:t>
      </w:r>
    </w:p>
    <w:p w:rsidR="00A84DBF" w:rsidRPr="009C0F5C" w:rsidRDefault="00A84DBF" w:rsidP="00CA667E">
      <w:pPr>
        <w:pStyle w:val="ListParagraph"/>
        <w:numPr>
          <w:ilvl w:val="0"/>
          <w:numId w:val="7"/>
        </w:numPr>
        <w:autoSpaceDE w:val="0"/>
        <w:autoSpaceDN w:val="0"/>
        <w:adjustRightInd w:val="0"/>
        <w:spacing w:after="0" w:line="360" w:lineRule="auto"/>
        <w:jc w:val="both"/>
        <w:rPr>
          <w:rFonts w:cs="Myriad-Roman"/>
        </w:rPr>
      </w:pPr>
      <w:r w:rsidRPr="009C0F5C">
        <w:rPr>
          <w:rFonts w:cs="Helvetica"/>
        </w:rPr>
        <w:t xml:space="preserve">Seok SJ, Gil HW, Jeong DS, Yang JO, Lee EY, Hong SY. 2009. Paraquat intoxication in subjects who attempt suicide: why they chose paraquat. </w:t>
      </w:r>
      <w:r w:rsidRPr="009C0F5C">
        <w:rPr>
          <w:rFonts w:cs="Helvetica-Oblique"/>
          <w:i/>
          <w:iCs/>
        </w:rPr>
        <w:t xml:space="preserve">Korean J Intern Med </w:t>
      </w:r>
      <w:r w:rsidRPr="009C0F5C">
        <w:rPr>
          <w:rFonts w:cs="Helvetica"/>
        </w:rPr>
        <w:t>24(3):247-51.</w:t>
      </w:r>
    </w:p>
    <w:p w:rsidR="00A84DBF" w:rsidRPr="009C0F5C" w:rsidRDefault="00A84DBF" w:rsidP="00CA667E">
      <w:pPr>
        <w:pStyle w:val="ListParagraph"/>
        <w:numPr>
          <w:ilvl w:val="0"/>
          <w:numId w:val="7"/>
        </w:numPr>
        <w:autoSpaceDE w:val="0"/>
        <w:autoSpaceDN w:val="0"/>
        <w:adjustRightInd w:val="0"/>
        <w:spacing w:after="0" w:line="360" w:lineRule="auto"/>
        <w:jc w:val="both"/>
        <w:rPr>
          <w:rFonts w:cs="Myriad-Roman"/>
        </w:rPr>
      </w:pPr>
      <w:r w:rsidRPr="009C0F5C">
        <w:rPr>
          <w:i/>
          <w:iCs/>
        </w:rPr>
        <w:t>Hettiarachchi, J. and G.C.S. Kodithuwakku, 'Self-poisoning in Sri Lanka: factors determining the choice of the poisoning agents', Human Toxicology, 8, 1989, pp 507-510.</w:t>
      </w:r>
      <w:r w:rsidRPr="009C0F5C">
        <w:rPr>
          <w:rFonts w:cs="Helvetica"/>
        </w:rPr>
        <w:t xml:space="preserve"> </w:t>
      </w:r>
    </w:p>
    <w:p w:rsidR="007E318A" w:rsidRPr="009C0F5C" w:rsidRDefault="009C0F5C" w:rsidP="00CA667E">
      <w:pPr>
        <w:pStyle w:val="ListParagraph"/>
        <w:numPr>
          <w:ilvl w:val="0"/>
          <w:numId w:val="7"/>
        </w:numPr>
        <w:autoSpaceDE w:val="0"/>
        <w:autoSpaceDN w:val="0"/>
        <w:adjustRightInd w:val="0"/>
        <w:spacing w:after="0" w:line="360" w:lineRule="auto"/>
        <w:jc w:val="both"/>
        <w:rPr>
          <w:rFonts w:cs="Myriad-Roman"/>
        </w:rPr>
      </w:pPr>
      <w:r w:rsidRPr="009C0F5C">
        <w:rPr>
          <w:rFonts w:cs="Helvetica"/>
        </w:rPr>
        <w:t>V</w:t>
      </w:r>
      <w:r w:rsidR="00813F89" w:rsidRPr="009C0F5C">
        <w:rPr>
          <w:rFonts w:cs="Helvetica"/>
        </w:rPr>
        <w:t>an der Hoek W, Konradsen F, Athukorala K, Wanigadewa T. 1998. Pesticide</w:t>
      </w:r>
      <w:r w:rsidRPr="009C0F5C">
        <w:rPr>
          <w:rFonts w:cs="Helvetica"/>
        </w:rPr>
        <w:t xml:space="preserve"> </w:t>
      </w:r>
      <w:r w:rsidR="00813F89" w:rsidRPr="009C0F5C">
        <w:rPr>
          <w:rFonts w:cs="Helvetica"/>
        </w:rPr>
        <w:t xml:space="preserve">poisoning: a major health problem in Sri Lanka. </w:t>
      </w:r>
      <w:r w:rsidR="00813F89" w:rsidRPr="009C0F5C">
        <w:rPr>
          <w:rFonts w:cs="Helvetica-Oblique"/>
          <w:i/>
          <w:iCs/>
        </w:rPr>
        <w:t xml:space="preserve">Soc Sci Med </w:t>
      </w:r>
      <w:r w:rsidR="00813F89" w:rsidRPr="009C0F5C">
        <w:rPr>
          <w:rFonts w:cs="Helvetica"/>
        </w:rPr>
        <w:t>46:4-5:495-504.</w:t>
      </w:r>
      <w:r w:rsidR="007E318A" w:rsidRPr="009C0F5C">
        <w:rPr>
          <w:i/>
          <w:iCs/>
        </w:rPr>
        <w:t xml:space="preserve"> </w:t>
      </w:r>
    </w:p>
    <w:p w:rsidR="00B946EB" w:rsidRPr="009C0F5C" w:rsidRDefault="00B946EB" w:rsidP="00CA667E">
      <w:pPr>
        <w:pStyle w:val="ListParagraph"/>
        <w:numPr>
          <w:ilvl w:val="0"/>
          <w:numId w:val="7"/>
        </w:numPr>
        <w:autoSpaceDE w:val="0"/>
        <w:autoSpaceDN w:val="0"/>
        <w:adjustRightInd w:val="0"/>
        <w:spacing w:after="0" w:line="360" w:lineRule="auto"/>
        <w:jc w:val="both"/>
        <w:rPr>
          <w:rFonts w:cs="Myriad-Roman"/>
        </w:rPr>
      </w:pPr>
      <w:r w:rsidRPr="009C0F5C">
        <w:rPr>
          <w:rFonts w:cs="Helvetica"/>
        </w:rPr>
        <w:t xml:space="preserve">Gunnell D, Fernando R, Hewagama M, Priyangika WDD, Konradsen F, Eddleston M. 2007. The impact of pesticide regulations on suicide in SriLanka. </w:t>
      </w:r>
      <w:r w:rsidRPr="009C0F5C">
        <w:rPr>
          <w:rFonts w:cs="Helvetica-Oblique"/>
          <w:i/>
          <w:iCs/>
        </w:rPr>
        <w:t xml:space="preserve">Int J Epidemiol </w:t>
      </w:r>
      <w:r w:rsidRPr="009C0F5C">
        <w:rPr>
          <w:rFonts w:cs="Helvetica"/>
        </w:rPr>
        <w:t>36(6):1235-42.</w:t>
      </w:r>
    </w:p>
    <w:p w:rsidR="00D72FB7" w:rsidRPr="009D7455" w:rsidRDefault="00071D92" w:rsidP="0068607E">
      <w:pPr>
        <w:pStyle w:val="ListParagraph"/>
        <w:numPr>
          <w:ilvl w:val="0"/>
          <w:numId w:val="7"/>
        </w:numPr>
        <w:autoSpaceDE w:val="0"/>
        <w:autoSpaceDN w:val="0"/>
        <w:adjustRightInd w:val="0"/>
        <w:spacing w:after="0" w:line="360" w:lineRule="auto"/>
        <w:jc w:val="both"/>
        <w:rPr>
          <w:rFonts w:cs="Myriad-Roman"/>
        </w:rPr>
      </w:pPr>
      <w:r w:rsidRPr="009C0F5C">
        <w:rPr>
          <w:rFonts w:cs="Helvetica"/>
        </w:rPr>
        <w:t xml:space="preserve"> Roberts DM, Karunarathna A, Buckley NA, Manuweera G, Sheriff MHR,</w:t>
      </w:r>
      <w:r w:rsidR="009C0F5C" w:rsidRPr="009C0F5C">
        <w:rPr>
          <w:rFonts w:cs="Helvetica"/>
        </w:rPr>
        <w:t xml:space="preserve"> </w:t>
      </w:r>
      <w:r w:rsidRPr="009C0F5C">
        <w:rPr>
          <w:rFonts w:cs="Helvetica"/>
        </w:rPr>
        <w:t>Eddleston M.</w:t>
      </w:r>
      <w:r w:rsidR="00B22227">
        <w:rPr>
          <w:rFonts w:cs="Helvetica"/>
        </w:rPr>
        <w:t xml:space="preserve"> 2003. Infl</w:t>
      </w:r>
      <w:r w:rsidRPr="009C0F5C">
        <w:rPr>
          <w:rFonts w:cs="Helvetica"/>
        </w:rPr>
        <w:t>uence of pesticide regulation on acute poisoning</w:t>
      </w:r>
      <w:r w:rsidR="009C0F5C" w:rsidRPr="009C0F5C">
        <w:rPr>
          <w:rFonts w:cs="Helvetica"/>
        </w:rPr>
        <w:t xml:space="preserve"> </w:t>
      </w:r>
      <w:r w:rsidRPr="009C0F5C">
        <w:rPr>
          <w:rFonts w:cs="Helvetica"/>
        </w:rPr>
        <w:t xml:space="preserve">deaths in Sri Lanka. </w:t>
      </w:r>
      <w:r w:rsidRPr="009C0F5C">
        <w:rPr>
          <w:rFonts w:cs="Helvetica-Oblique"/>
          <w:i/>
          <w:iCs/>
        </w:rPr>
        <w:t xml:space="preserve">Bull WHO </w:t>
      </w:r>
      <w:r w:rsidRPr="009C0F5C">
        <w:rPr>
          <w:rFonts w:cs="Helvetica"/>
        </w:rPr>
        <w:t>81:789-98.</w:t>
      </w:r>
    </w:p>
    <w:sectPr w:rsidR="00D72FB7" w:rsidRPr="009D7455" w:rsidSect="00F8599C">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C6E" w:rsidRDefault="00CE0C6E" w:rsidP="0068607E">
      <w:pPr>
        <w:spacing w:after="0" w:line="240" w:lineRule="auto"/>
      </w:pPr>
      <w:r>
        <w:separator/>
      </w:r>
    </w:p>
  </w:endnote>
  <w:endnote w:type="continuationSeparator" w:id="1">
    <w:p w:rsidR="00CE0C6E" w:rsidRDefault="00CE0C6E" w:rsidP="006860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minionpr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Myriad-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rixie-Plain">
    <w:panose1 w:val="00000000000000000000"/>
    <w:charset w:val="00"/>
    <w:family w:val="swiss"/>
    <w:notTrueType/>
    <w:pitch w:val="default"/>
    <w:sig w:usb0="00000003" w:usb1="00000000" w:usb2="00000000" w:usb3="00000000" w:csb0="00000001" w:csb1="00000000"/>
  </w:font>
  <w:font w:name="Myriad-Italic">
    <w:panose1 w:val="00000000000000000000"/>
    <w:charset w:val="00"/>
    <w:family w:val="auto"/>
    <w:notTrueType/>
    <w:pitch w:val="default"/>
    <w:sig w:usb0="00000003" w:usb1="00000000" w:usb2="00000000" w:usb3="00000000" w:csb0="00000001" w:csb1="00000000"/>
  </w:font>
  <w:font w:name="Minion-Regular">
    <w:panose1 w:val="00000000000000000000"/>
    <w:charset w:val="00"/>
    <w:family w:val="roman"/>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6907"/>
      <w:docPartObj>
        <w:docPartGallery w:val="Page Numbers (Bottom of Page)"/>
        <w:docPartUnique/>
      </w:docPartObj>
    </w:sdtPr>
    <w:sdtContent>
      <w:p w:rsidR="0068607E" w:rsidRDefault="00374A4B">
        <w:pPr>
          <w:pStyle w:val="Footer"/>
          <w:jc w:val="center"/>
        </w:pPr>
        <w:fldSimple w:instr=" PAGE   \* MERGEFORMAT ">
          <w:r w:rsidR="00AC1057">
            <w:rPr>
              <w:noProof/>
            </w:rPr>
            <w:t>1</w:t>
          </w:r>
        </w:fldSimple>
      </w:p>
    </w:sdtContent>
  </w:sdt>
  <w:p w:rsidR="0068607E" w:rsidRDefault="006860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C6E" w:rsidRDefault="00CE0C6E" w:rsidP="0068607E">
      <w:pPr>
        <w:spacing w:after="0" w:line="240" w:lineRule="auto"/>
      </w:pPr>
      <w:r>
        <w:separator/>
      </w:r>
    </w:p>
  </w:footnote>
  <w:footnote w:type="continuationSeparator" w:id="1">
    <w:p w:rsidR="00CE0C6E" w:rsidRDefault="00CE0C6E" w:rsidP="006860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A35B5"/>
    <w:multiLevelType w:val="hybridMultilevel"/>
    <w:tmpl w:val="106A23F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EB4AB8"/>
    <w:multiLevelType w:val="hybridMultilevel"/>
    <w:tmpl w:val="F402AFF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4A277AFF"/>
    <w:multiLevelType w:val="hybridMultilevel"/>
    <w:tmpl w:val="D6D40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611245"/>
    <w:multiLevelType w:val="hybridMultilevel"/>
    <w:tmpl w:val="D6D40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440617"/>
    <w:multiLevelType w:val="hybridMultilevel"/>
    <w:tmpl w:val="6B52BC8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685C7A"/>
    <w:multiLevelType w:val="hybridMultilevel"/>
    <w:tmpl w:val="B2527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A919DD"/>
    <w:multiLevelType w:val="hybridMultilevel"/>
    <w:tmpl w:val="349CC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5A2763"/>
    <w:multiLevelType w:val="multilevel"/>
    <w:tmpl w:val="81D69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4"/>
  </w:num>
  <w:num w:numId="4">
    <w:abstractNumId w:val="0"/>
  </w:num>
  <w:num w:numId="5">
    <w:abstractNumId w:val="6"/>
  </w:num>
  <w:num w:numId="6">
    <w:abstractNumId w:val="5"/>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B15655"/>
    <w:rsid w:val="00005761"/>
    <w:rsid w:val="00006348"/>
    <w:rsid w:val="00071D92"/>
    <w:rsid w:val="00083D64"/>
    <w:rsid w:val="00085B7E"/>
    <w:rsid w:val="000C6DB2"/>
    <w:rsid w:val="000C765C"/>
    <w:rsid w:val="000D73CB"/>
    <w:rsid w:val="000E1524"/>
    <w:rsid w:val="000E172B"/>
    <w:rsid w:val="000F3E9A"/>
    <w:rsid w:val="000F5053"/>
    <w:rsid w:val="000F6195"/>
    <w:rsid w:val="001057EA"/>
    <w:rsid w:val="00125EF5"/>
    <w:rsid w:val="00161279"/>
    <w:rsid w:val="001631EF"/>
    <w:rsid w:val="00165D42"/>
    <w:rsid w:val="00184CC1"/>
    <w:rsid w:val="001A12FF"/>
    <w:rsid w:val="001B3763"/>
    <w:rsid w:val="001C27BE"/>
    <w:rsid w:val="002325C1"/>
    <w:rsid w:val="002512B8"/>
    <w:rsid w:val="002A0C81"/>
    <w:rsid w:val="002C2245"/>
    <w:rsid w:val="002D41F3"/>
    <w:rsid w:val="002E2198"/>
    <w:rsid w:val="002F2D2F"/>
    <w:rsid w:val="00326DFE"/>
    <w:rsid w:val="003468EC"/>
    <w:rsid w:val="00352FAB"/>
    <w:rsid w:val="00374A4B"/>
    <w:rsid w:val="003B0E8F"/>
    <w:rsid w:val="003D0727"/>
    <w:rsid w:val="003E3501"/>
    <w:rsid w:val="00452F1E"/>
    <w:rsid w:val="00462A12"/>
    <w:rsid w:val="00485697"/>
    <w:rsid w:val="00522ADF"/>
    <w:rsid w:val="005246FE"/>
    <w:rsid w:val="00537943"/>
    <w:rsid w:val="00553227"/>
    <w:rsid w:val="00587A23"/>
    <w:rsid w:val="005C3F14"/>
    <w:rsid w:val="005C4A1E"/>
    <w:rsid w:val="005C706F"/>
    <w:rsid w:val="00641638"/>
    <w:rsid w:val="0068607E"/>
    <w:rsid w:val="006A7190"/>
    <w:rsid w:val="006F4DC8"/>
    <w:rsid w:val="006F7CFE"/>
    <w:rsid w:val="00715EF2"/>
    <w:rsid w:val="0074553F"/>
    <w:rsid w:val="00785E10"/>
    <w:rsid w:val="007D3C3F"/>
    <w:rsid w:val="007E318A"/>
    <w:rsid w:val="007E6B14"/>
    <w:rsid w:val="00807BBB"/>
    <w:rsid w:val="00813F89"/>
    <w:rsid w:val="008504F6"/>
    <w:rsid w:val="00852559"/>
    <w:rsid w:val="008A0E85"/>
    <w:rsid w:val="008D04DD"/>
    <w:rsid w:val="008E5DCA"/>
    <w:rsid w:val="008E6FD8"/>
    <w:rsid w:val="0090348A"/>
    <w:rsid w:val="009254D7"/>
    <w:rsid w:val="00954AF0"/>
    <w:rsid w:val="0098337D"/>
    <w:rsid w:val="009C0F5C"/>
    <w:rsid w:val="009C53CC"/>
    <w:rsid w:val="009C5475"/>
    <w:rsid w:val="009D7455"/>
    <w:rsid w:val="009E11F0"/>
    <w:rsid w:val="009E5413"/>
    <w:rsid w:val="009F2483"/>
    <w:rsid w:val="009F6E4A"/>
    <w:rsid w:val="00A077C6"/>
    <w:rsid w:val="00A153DB"/>
    <w:rsid w:val="00A21465"/>
    <w:rsid w:val="00A27CD0"/>
    <w:rsid w:val="00A84DBF"/>
    <w:rsid w:val="00A91C07"/>
    <w:rsid w:val="00AA18AE"/>
    <w:rsid w:val="00AC1057"/>
    <w:rsid w:val="00B15655"/>
    <w:rsid w:val="00B22227"/>
    <w:rsid w:val="00B80637"/>
    <w:rsid w:val="00B81724"/>
    <w:rsid w:val="00B946EB"/>
    <w:rsid w:val="00BB0D2B"/>
    <w:rsid w:val="00BB4139"/>
    <w:rsid w:val="00BC3427"/>
    <w:rsid w:val="00BF6B9C"/>
    <w:rsid w:val="00C65E12"/>
    <w:rsid w:val="00C810C2"/>
    <w:rsid w:val="00C93610"/>
    <w:rsid w:val="00C95E6A"/>
    <w:rsid w:val="00CA667E"/>
    <w:rsid w:val="00CE0C6E"/>
    <w:rsid w:val="00D0739F"/>
    <w:rsid w:val="00D4694D"/>
    <w:rsid w:val="00D47559"/>
    <w:rsid w:val="00D72FB7"/>
    <w:rsid w:val="00D742BA"/>
    <w:rsid w:val="00DE34A9"/>
    <w:rsid w:val="00DE6CF3"/>
    <w:rsid w:val="00E44525"/>
    <w:rsid w:val="00E62435"/>
    <w:rsid w:val="00E712AF"/>
    <w:rsid w:val="00EE42CA"/>
    <w:rsid w:val="00EF15FA"/>
    <w:rsid w:val="00F04207"/>
    <w:rsid w:val="00F15842"/>
    <w:rsid w:val="00F332DD"/>
    <w:rsid w:val="00F8599C"/>
    <w:rsid w:val="00F91283"/>
    <w:rsid w:val="00FA1866"/>
    <w:rsid w:val="00FC1E66"/>
    <w:rsid w:val="00FC32D5"/>
    <w:rsid w:val="00FE4A17"/>
    <w:rsid w:val="00FE55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99C"/>
  </w:style>
  <w:style w:type="paragraph" w:styleId="Heading2">
    <w:name w:val="heading 2"/>
    <w:basedOn w:val="Normal"/>
    <w:link w:val="Heading2Char"/>
    <w:uiPriority w:val="9"/>
    <w:qFormat/>
    <w:rsid w:val="00852559"/>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5655"/>
    <w:rPr>
      <w:color w:val="0000FF"/>
      <w:u w:val="single"/>
    </w:rPr>
  </w:style>
  <w:style w:type="paragraph" w:styleId="NormalWeb">
    <w:name w:val="Normal (Web)"/>
    <w:basedOn w:val="Normal"/>
    <w:uiPriority w:val="99"/>
    <w:unhideWhenUsed/>
    <w:rsid w:val="00B1565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HTMLPreformatted">
    <w:name w:val="HTML Preformatted"/>
    <w:basedOn w:val="Normal"/>
    <w:link w:val="HTMLPreformattedChar"/>
    <w:uiPriority w:val="99"/>
    <w:unhideWhenUsed/>
    <w:rsid w:val="00B15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B15655"/>
    <w:rPr>
      <w:rFonts w:ascii="Courier New" w:eastAsia="Times New Roman" w:hAnsi="Courier New" w:cs="Courier New"/>
      <w:sz w:val="20"/>
      <w:szCs w:val="20"/>
      <w:lang w:val="en-IN" w:eastAsia="en-IN"/>
    </w:rPr>
  </w:style>
  <w:style w:type="character" w:customStyle="1" w:styleId="Heading2Char">
    <w:name w:val="Heading 2 Char"/>
    <w:basedOn w:val="DefaultParagraphFont"/>
    <w:link w:val="Heading2"/>
    <w:uiPriority w:val="9"/>
    <w:rsid w:val="00852559"/>
    <w:rPr>
      <w:rFonts w:ascii="Times New Roman" w:eastAsia="Times New Roman" w:hAnsi="Times New Roman" w:cs="Times New Roman"/>
      <w:b/>
      <w:bCs/>
      <w:sz w:val="36"/>
      <w:szCs w:val="36"/>
      <w:lang w:val="en-IN" w:eastAsia="en-IN"/>
    </w:rPr>
  </w:style>
  <w:style w:type="character" w:customStyle="1" w:styleId="reflinks">
    <w:name w:val="reflinks"/>
    <w:basedOn w:val="DefaultParagraphFont"/>
    <w:rsid w:val="008E5DCA"/>
    <w:rPr>
      <w:rFonts w:ascii="inherit" w:hAnsi="inherit" w:hint="default"/>
      <w:b w:val="0"/>
      <w:bCs w:val="0"/>
      <w:bdr w:val="none" w:sz="0" w:space="0" w:color="auto" w:frame="1"/>
    </w:rPr>
  </w:style>
  <w:style w:type="character" w:customStyle="1" w:styleId="sep">
    <w:name w:val="sep"/>
    <w:basedOn w:val="DefaultParagraphFont"/>
    <w:rsid w:val="008E5DCA"/>
    <w:rPr>
      <w:rFonts w:ascii="minionpro-regular" w:hAnsi="minionpro-regular" w:hint="default"/>
      <w:b w:val="0"/>
      <w:bCs w:val="0"/>
      <w:vanish w:val="0"/>
      <w:webHidden w:val="0"/>
      <w:color w:val="000000"/>
      <w:sz w:val="22"/>
      <w:szCs w:val="22"/>
      <w:bdr w:val="none" w:sz="0" w:space="0" w:color="auto" w:frame="1"/>
      <w:specVanish w:val="0"/>
    </w:rPr>
  </w:style>
  <w:style w:type="paragraph" w:styleId="ListParagraph">
    <w:name w:val="List Paragraph"/>
    <w:basedOn w:val="Normal"/>
    <w:uiPriority w:val="34"/>
    <w:qFormat/>
    <w:rsid w:val="00D47559"/>
    <w:pPr>
      <w:ind w:left="720"/>
      <w:contextualSpacing/>
    </w:pPr>
    <w:rPr>
      <w:lang w:val="en-IN"/>
    </w:rPr>
  </w:style>
  <w:style w:type="character" w:customStyle="1" w:styleId="mw-headline">
    <w:name w:val="mw-headline"/>
    <w:basedOn w:val="DefaultParagraphFont"/>
    <w:rsid w:val="00D72FB7"/>
  </w:style>
  <w:style w:type="character" w:customStyle="1" w:styleId="mw-editsection">
    <w:name w:val="mw-editsection"/>
    <w:basedOn w:val="DefaultParagraphFont"/>
    <w:rsid w:val="00D72FB7"/>
  </w:style>
  <w:style w:type="character" w:customStyle="1" w:styleId="mw-editsection-bracket">
    <w:name w:val="mw-editsection-bracket"/>
    <w:basedOn w:val="DefaultParagraphFont"/>
    <w:rsid w:val="00D72FB7"/>
  </w:style>
  <w:style w:type="paragraph" w:styleId="Header">
    <w:name w:val="header"/>
    <w:basedOn w:val="Normal"/>
    <w:link w:val="HeaderChar"/>
    <w:uiPriority w:val="99"/>
    <w:semiHidden/>
    <w:unhideWhenUsed/>
    <w:rsid w:val="006860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607E"/>
  </w:style>
  <w:style w:type="paragraph" w:styleId="Footer">
    <w:name w:val="footer"/>
    <w:basedOn w:val="Normal"/>
    <w:link w:val="FooterChar"/>
    <w:uiPriority w:val="99"/>
    <w:unhideWhenUsed/>
    <w:rsid w:val="00686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07E"/>
  </w:style>
</w:styles>
</file>

<file path=word/webSettings.xml><?xml version="1.0" encoding="utf-8"?>
<w:webSettings xmlns:r="http://schemas.openxmlformats.org/officeDocument/2006/relationships" xmlns:w="http://schemas.openxmlformats.org/wordprocessingml/2006/main">
  <w:divs>
    <w:div w:id="71701908">
      <w:bodyDiv w:val="1"/>
      <w:marLeft w:val="0"/>
      <w:marRight w:val="0"/>
      <w:marTop w:val="0"/>
      <w:marBottom w:val="0"/>
      <w:divBdr>
        <w:top w:val="none" w:sz="0" w:space="0" w:color="auto"/>
        <w:left w:val="none" w:sz="0" w:space="0" w:color="auto"/>
        <w:bottom w:val="none" w:sz="0" w:space="0" w:color="auto"/>
        <w:right w:val="none" w:sz="0" w:space="0" w:color="auto"/>
      </w:divBdr>
      <w:divsChild>
        <w:div w:id="1378580398">
          <w:marLeft w:val="0"/>
          <w:marRight w:val="0"/>
          <w:marTop w:val="0"/>
          <w:marBottom w:val="0"/>
          <w:divBdr>
            <w:top w:val="none" w:sz="0" w:space="0" w:color="auto"/>
            <w:left w:val="single" w:sz="4" w:space="0" w:color="CCCCCC"/>
            <w:bottom w:val="none" w:sz="0" w:space="0" w:color="auto"/>
            <w:right w:val="single" w:sz="4" w:space="0" w:color="CCCCCC"/>
          </w:divBdr>
          <w:divsChild>
            <w:div w:id="193348161">
              <w:marLeft w:val="0"/>
              <w:marRight w:val="0"/>
              <w:marTop w:val="0"/>
              <w:marBottom w:val="0"/>
              <w:divBdr>
                <w:top w:val="none" w:sz="0" w:space="0" w:color="auto"/>
                <w:left w:val="none" w:sz="0" w:space="0" w:color="auto"/>
                <w:bottom w:val="none" w:sz="0" w:space="0" w:color="auto"/>
                <w:right w:val="none" w:sz="0" w:space="0" w:color="auto"/>
              </w:divBdr>
              <w:divsChild>
                <w:div w:id="127935280">
                  <w:marLeft w:val="0"/>
                  <w:marRight w:val="0"/>
                  <w:marTop w:val="0"/>
                  <w:marBottom w:val="0"/>
                  <w:divBdr>
                    <w:top w:val="none" w:sz="0" w:space="0" w:color="auto"/>
                    <w:left w:val="none" w:sz="0" w:space="0" w:color="auto"/>
                    <w:bottom w:val="none" w:sz="0" w:space="0" w:color="auto"/>
                    <w:right w:val="none" w:sz="0" w:space="0" w:color="auto"/>
                  </w:divBdr>
                  <w:divsChild>
                    <w:div w:id="3452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886838">
      <w:bodyDiv w:val="1"/>
      <w:marLeft w:val="0"/>
      <w:marRight w:val="0"/>
      <w:marTop w:val="0"/>
      <w:marBottom w:val="0"/>
      <w:divBdr>
        <w:top w:val="none" w:sz="0" w:space="0" w:color="auto"/>
        <w:left w:val="none" w:sz="0" w:space="0" w:color="auto"/>
        <w:bottom w:val="none" w:sz="0" w:space="0" w:color="auto"/>
        <w:right w:val="none" w:sz="0" w:space="0" w:color="auto"/>
      </w:divBdr>
      <w:divsChild>
        <w:div w:id="201136020">
          <w:marLeft w:val="0"/>
          <w:marRight w:val="0"/>
          <w:marTop w:val="0"/>
          <w:marBottom w:val="0"/>
          <w:divBdr>
            <w:top w:val="none" w:sz="0" w:space="0" w:color="auto"/>
            <w:left w:val="none" w:sz="0" w:space="0" w:color="auto"/>
            <w:bottom w:val="none" w:sz="0" w:space="0" w:color="auto"/>
            <w:right w:val="none" w:sz="0" w:space="0" w:color="auto"/>
          </w:divBdr>
          <w:divsChild>
            <w:div w:id="1097671456">
              <w:marLeft w:val="0"/>
              <w:marRight w:val="0"/>
              <w:marTop w:val="0"/>
              <w:marBottom w:val="0"/>
              <w:divBdr>
                <w:top w:val="none" w:sz="0" w:space="0" w:color="auto"/>
                <w:left w:val="none" w:sz="0" w:space="0" w:color="auto"/>
                <w:bottom w:val="none" w:sz="0" w:space="0" w:color="auto"/>
                <w:right w:val="none" w:sz="0" w:space="0" w:color="auto"/>
              </w:divBdr>
              <w:divsChild>
                <w:div w:id="964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14428">
      <w:bodyDiv w:val="1"/>
      <w:marLeft w:val="0"/>
      <w:marRight w:val="0"/>
      <w:marTop w:val="0"/>
      <w:marBottom w:val="0"/>
      <w:divBdr>
        <w:top w:val="none" w:sz="0" w:space="0" w:color="auto"/>
        <w:left w:val="none" w:sz="0" w:space="0" w:color="auto"/>
        <w:bottom w:val="none" w:sz="0" w:space="0" w:color="auto"/>
        <w:right w:val="none" w:sz="0" w:space="0" w:color="auto"/>
      </w:divBdr>
      <w:divsChild>
        <w:div w:id="703873653">
          <w:marLeft w:val="0"/>
          <w:marRight w:val="0"/>
          <w:marTop w:val="0"/>
          <w:marBottom w:val="0"/>
          <w:divBdr>
            <w:top w:val="none" w:sz="0" w:space="0" w:color="auto"/>
            <w:left w:val="single" w:sz="4" w:space="0" w:color="CCCCCC"/>
            <w:bottom w:val="none" w:sz="0" w:space="0" w:color="auto"/>
            <w:right w:val="single" w:sz="4" w:space="0" w:color="CCCCCC"/>
          </w:divBdr>
          <w:divsChild>
            <w:div w:id="1632785198">
              <w:marLeft w:val="0"/>
              <w:marRight w:val="0"/>
              <w:marTop w:val="0"/>
              <w:marBottom w:val="0"/>
              <w:divBdr>
                <w:top w:val="none" w:sz="0" w:space="0" w:color="auto"/>
                <w:left w:val="none" w:sz="0" w:space="0" w:color="auto"/>
                <w:bottom w:val="none" w:sz="0" w:space="0" w:color="auto"/>
                <w:right w:val="none" w:sz="0" w:space="0" w:color="auto"/>
              </w:divBdr>
              <w:divsChild>
                <w:div w:id="7964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565792">
      <w:bodyDiv w:val="1"/>
      <w:marLeft w:val="0"/>
      <w:marRight w:val="0"/>
      <w:marTop w:val="0"/>
      <w:marBottom w:val="0"/>
      <w:divBdr>
        <w:top w:val="none" w:sz="0" w:space="0" w:color="auto"/>
        <w:left w:val="none" w:sz="0" w:space="0" w:color="auto"/>
        <w:bottom w:val="none" w:sz="0" w:space="0" w:color="auto"/>
        <w:right w:val="none" w:sz="0" w:space="0" w:color="auto"/>
      </w:divBdr>
      <w:divsChild>
        <w:div w:id="888034529">
          <w:marLeft w:val="0"/>
          <w:marRight w:val="0"/>
          <w:marTop w:val="0"/>
          <w:marBottom w:val="0"/>
          <w:divBdr>
            <w:top w:val="none" w:sz="0" w:space="0" w:color="auto"/>
            <w:left w:val="none" w:sz="0" w:space="0" w:color="auto"/>
            <w:bottom w:val="none" w:sz="0" w:space="0" w:color="auto"/>
            <w:right w:val="none" w:sz="0" w:space="0" w:color="auto"/>
          </w:divBdr>
          <w:divsChild>
            <w:div w:id="510336891">
              <w:marLeft w:val="0"/>
              <w:marRight w:val="0"/>
              <w:marTop w:val="0"/>
              <w:marBottom w:val="0"/>
              <w:divBdr>
                <w:top w:val="none" w:sz="0" w:space="0" w:color="auto"/>
                <w:left w:val="none" w:sz="0" w:space="0" w:color="auto"/>
                <w:bottom w:val="none" w:sz="0" w:space="0" w:color="auto"/>
                <w:right w:val="none" w:sz="0" w:space="0" w:color="auto"/>
              </w:divBdr>
              <w:divsChild>
                <w:div w:id="1596785228">
                  <w:marLeft w:val="0"/>
                  <w:marRight w:val="0"/>
                  <w:marTop w:val="0"/>
                  <w:marBottom w:val="0"/>
                  <w:divBdr>
                    <w:top w:val="none" w:sz="0" w:space="0" w:color="auto"/>
                    <w:left w:val="none" w:sz="0" w:space="0" w:color="auto"/>
                    <w:bottom w:val="none" w:sz="0" w:space="0" w:color="auto"/>
                    <w:right w:val="none" w:sz="0" w:space="0" w:color="auto"/>
                  </w:divBdr>
                  <w:divsChild>
                    <w:div w:id="206072021">
                      <w:marLeft w:val="0"/>
                      <w:marRight w:val="0"/>
                      <w:marTop w:val="0"/>
                      <w:marBottom w:val="0"/>
                      <w:divBdr>
                        <w:top w:val="none" w:sz="0" w:space="0" w:color="auto"/>
                        <w:left w:val="none" w:sz="0" w:space="0" w:color="auto"/>
                        <w:bottom w:val="none" w:sz="0" w:space="0" w:color="auto"/>
                        <w:right w:val="none" w:sz="0" w:space="0" w:color="auto"/>
                      </w:divBdr>
                      <w:divsChild>
                        <w:div w:id="1560826282">
                          <w:marLeft w:val="0"/>
                          <w:marRight w:val="0"/>
                          <w:marTop w:val="0"/>
                          <w:marBottom w:val="0"/>
                          <w:divBdr>
                            <w:top w:val="none" w:sz="0" w:space="0" w:color="auto"/>
                            <w:left w:val="none" w:sz="0" w:space="0" w:color="auto"/>
                            <w:bottom w:val="none" w:sz="0" w:space="0" w:color="auto"/>
                            <w:right w:val="none" w:sz="0" w:space="0" w:color="auto"/>
                          </w:divBdr>
                          <w:divsChild>
                            <w:div w:id="477914425">
                              <w:marLeft w:val="0"/>
                              <w:marRight w:val="0"/>
                              <w:marTop w:val="0"/>
                              <w:marBottom w:val="0"/>
                              <w:divBdr>
                                <w:top w:val="none" w:sz="0" w:space="0" w:color="auto"/>
                                <w:left w:val="none" w:sz="0" w:space="0" w:color="auto"/>
                                <w:bottom w:val="none" w:sz="0" w:space="0" w:color="auto"/>
                                <w:right w:val="none" w:sz="0" w:space="0" w:color="auto"/>
                              </w:divBdr>
                              <w:divsChild>
                                <w:div w:id="861625988">
                                  <w:marLeft w:val="0"/>
                                  <w:marRight w:val="0"/>
                                  <w:marTop w:val="0"/>
                                  <w:marBottom w:val="0"/>
                                  <w:divBdr>
                                    <w:top w:val="none" w:sz="0" w:space="0" w:color="auto"/>
                                    <w:left w:val="none" w:sz="0" w:space="0" w:color="auto"/>
                                    <w:bottom w:val="none" w:sz="0" w:space="0" w:color="auto"/>
                                    <w:right w:val="none" w:sz="0" w:space="0" w:color="auto"/>
                                  </w:divBdr>
                                  <w:divsChild>
                                    <w:div w:id="340594630">
                                      <w:marLeft w:val="0"/>
                                      <w:marRight w:val="0"/>
                                      <w:marTop w:val="0"/>
                                      <w:marBottom w:val="0"/>
                                      <w:divBdr>
                                        <w:top w:val="none" w:sz="0" w:space="0" w:color="auto"/>
                                        <w:left w:val="none" w:sz="0" w:space="0" w:color="auto"/>
                                        <w:bottom w:val="none" w:sz="0" w:space="0" w:color="auto"/>
                                        <w:right w:val="none" w:sz="0" w:space="0" w:color="auto"/>
                                      </w:divBdr>
                                      <w:divsChild>
                                        <w:div w:id="513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431965">
      <w:bodyDiv w:val="1"/>
      <w:marLeft w:val="0"/>
      <w:marRight w:val="0"/>
      <w:marTop w:val="0"/>
      <w:marBottom w:val="0"/>
      <w:divBdr>
        <w:top w:val="none" w:sz="0" w:space="0" w:color="auto"/>
        <w:left w:val="none" w:sz="0" w:space="0" w:color="auto"/>
        <w:bottom w:val="none" w:sz="0" w:space="0" w:color="auto"/>
        <w:right w:val="none" w:sz="0" w:space="0" w:color="auto"/>
      </w:divBdr>
      <w:divsChild>
        <w:div w:id="1099447567">
          <w:marLeft w:val="0"/>
          <w:marRight w:val="0"/>
          <w:marTop w:val="0"/>
          <w:marBottom w:val="0"/>
          <w:divBdr>
            <w:top w:val="none" w:sz="0" w:space="0" w:color="auto"/>
            <w:left w:val="single" w:sz="4" w:space="0" w:color="CCCCCC"/>
            <w:bottom w:val="none" w:sz="0" w:space="0" w:color="auto"/>
            <w:right w:val="single" w:sz="4" w:space="0" w:color="CCCCCC"/>
          </w:divBdr>
          <w:divsChild>
            <w:div w:id="598104983">
              <w:marLeft w:val="0"/>
              <w:marRight w:val="0"/>
              <w:marTop w:val="0"/>
              <w:marBottom w:val="0"/>
              <w:divBdr>
                <w:top w:val="none" w:sz="0" w:space="0" w:color="auto"/>
                <w:left w:val="none" w:sz="0" w:space="0" w:color="auto"/>
                <w:bottom w:val="none" w:sz="0" w:space="0" w:color="auto"/>
                <w:right w:val="none" w:sz="0" w:space="0" w:color="auto"/>
              </w:divBdr>
              <w:divsChild>
                <w:div w:id="1724208055">
                  <w:marLeft w:val="0"/>
                  <w:marRight w:val="0"/>
                  <w:marTop w:val="0"/>
                  <w:marBottom w:val="0"/>
                  <w:divBdr>
                    <w:top w:val="none" w:sz="0" w:space="0" w:color="auto"/>
                    <w:left w:val="none" w:sz="0" w:space="0" w:color="auto"/>
                    <w:bottom w:val="none" w:sz="0" w:space="0" w:color="auto"/>
                    <w:right w:val="none" w:sz="0" w:space="0" w:color="auto"/>
                  </w:divBdr>
                  <w:divsChild>
                    <w:div w:id="1911191900">
                      <w:marLeft w:val="0"/>
                      <w:marRight w:val="0"/>
                      <w:marTop w:val="0"/>
                      <w:marBottom w:val="96"/>
                      <w:divBdr>
                        <w:top w:val="none" w:sz="0" w:space="0" w:color="auto"/>
                        <w:left w:val="none" w:sz="0" w:space="0" w:color="auto"/>
                        <w:bottom w:val="none" w:sz="0" w:space="0" w:color="auto"/>
                        <w:right w:val="none" w:sz="0" w:space="0" w:color="auto"/>
                      </w:divBdr>
                    </w:div>
                    <w:div w:id="1548375956">
                      <w:marLeft w:val="0"/>
                      <w:marRight w:val="0"/>
                      <w:marTop w:val="156"/>
                      <w:marBottom w:val="156"/>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araqu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0dr_ravikumar_fm@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hindawi.com/36320972/" TargetMode="External"/><Relationship Id="rId4" Type="http://schemas.openxmlformats.org/officeDocument/2006/relationships/webSettings" Target="webSettings.xml"/><Relationship Id="rId9" Type="http://schemas.openxmlformats.org/officeDocument/2006/relationships/hyperlink" Target="http://www.hindawi.com/16427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1913</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17</cp:revision>
  <dcterms:created xsi:type="dcterms:W3CDTF">2013-11-08T14:54:00Z</dcterms:created>
  <dcterms:modified xsi:type="dcterms:W3CDTF">2013-12-01T09:19:00Z</dcterms:modified>
</cp:coreProperties>
</file>